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7B" w:rsidRPr="00763116" w:rsidRDefault="00270603" w:rsidP="0027060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763116">
        <w:rPr>
          <w:rFonts w:ascii="Times New Roman" w:hAnsi="Times New Roman" w:cs="Times New Roman"/>
          <w:sz w:val="18"/>
          <w:szCs w:val="18"/>
        </w:rPr>
        <w:t>1. melléklet</w:t>
      </w:r>
    </w:p>
    <w:p w:rsidR="00F97273" w:rsidRPr="00763116" w:rsidRDefault="008F0216" w:rsidP="008F0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116">
        <w:rPr>
          <w:rFonts w:ascii="Times New Roman" w:hAnsi="Times New Roman" w:cs="Times New Roman"/>
          <w:b/>
          <w:sz w:val="24"/>
          <w:szCs w:val="24"/>
        </w:rPr>
        <w:t>Adat</w:t>
      </w:r>
      <w:r w:rsidR="00F97273" w:rsidRPr="00763116">
        <w:rPr>
          <w:rFonts w:ascii="Times New Roman" w:hAnsi="Times New Roman" w:cs="Times New Roman"/>
          <w:b/>
          <w:sz w:val="24"/>
          <w:szCs w:val="24"/>
        </w:rPr>
        <w:t>lap</w:t>
      </w:r>
    </w:p>
    <w:p w:rsidR="00886EC1" w:rsidRPr="00763116" w:rsidRDefault="00F97273" w:rsidP="008F0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116">
        <w:rPr>
          <w:rFonts w:ascii="Times New Roman" w:hAnsi="Times New Roman" w:cs="Times New Roman"/>
          <w:b/>
          <w:sz w:val="24"/>
          <w:szCs w:val="24"/>
        </w:rPr>
        <w:t>adatvédelmi nyilvántartásba vételhez</w:t>
      </w:r>
    </w:p>
    <w:p w:rsidR="008F0216" w:rsidRPr="00763116" w:rsidRDefault="008F0216" w:rsidP="008F02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F0216" w:rsidTr="00A515FE">
        <w:trPr>
          <w:trHeight w:val="454"/>
        </w:trPr>
        <w:tc>
          <w:tcPr>
            <w:tcW w:w="4606" w:type="dxa"/>
          </w:tcPr>
          <w:p w:rsidR="008F0216" w:rsidRPr="008F0216" w:rsidRDefault="00C319A3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  <w:bookmarkStart w:id="1" w:name="_Ref513468278"/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bookmarkEnd w:id="1"/>
          </w:p>
        </w:tc>
        <w:tc>
          <w:tcPr>
            <w:tcW w:w="4606" w:type="dxa"/>
          </w:tcPr>
          <w:p w:rsidR="008F0216" w:rsidRPr="008F0216" w:rsidRDefault="008F021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16" w:rsidTr="00A515FE">
        <w:trPr>
          <w:trHeight w:val="454"/>
        </w:trPr>
        <w:tc>
          <w:tcPr>
            <w:tcW w:w="4606" w:type="dxa"/>
          </w:tcPr>
          <w:p w:rsidR="008F0216" w:rsidRPr="008F0216" w:rsidRDefault="00C319A3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4606" w:type="dxa"/>
          </w:tcPr>
          <w:p w:rsidR="008F0216" w:rsidRPr="008F0216" w:rsidRDefault="008F021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16" w:rsidTr="00A515FE">
        <w:trPr>
          <w:trHeight w:val="454"/>
        </w:trPr>
        <w:tc>
          <w:tcPr>
            <w:tcW w:w="4606" w:type="dxa"/>
          </w:tcPr>
          <w:p w:rsidR="008F0216" w:rsidRPr="008F0216" w:rsidRDefault="00C319A3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4606" w:type="dxa"/>
          </w:tcPr>
          <w:p w:rsidR="008F0216" w:rsidRPr="008F0216" w:rsidRDefault="008F021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16" w:rsidTr="00A515FE">
        <w:trPr>
          <w:trHeight w:val="454"/>
        </w:trPr>
        <w:tc>
          <w:tcPr>
            <w:tcW w:w="4606" w:type="dxa"/>
          </w:tcPr>
          <w:p w:rsidR="008F0216" w:rsidRPr="008F0216" w:rsidRDefault="00C319A3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4606" w:type="dxa"/>
          </w:tcPr>
          <w:p w:rsidR="008F0216" w:rsidRPr="008F0216" w:rsidRDefault="008F021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16" w:rsidTr="00A515FE">
        <w:trPr>
          <w:trHeight w:val="454"/>
        </w:trPr>
        <w:tc>
          <w:tcPr>
            <w:tcW w:w="4606" w:type="dxa"/>
          </w:tcPr>
          <w:p w:rsidR="008F0216" w:rsidRPr="008F0216" w:rsidRDefault="00981C22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4606" w:type="dxa"/>
          </w:tcPr>
          <w:p w:rsidR="008F0216" w:rsidRPr="008F0216" w:rsidRDefault="008F021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16" w:rsidTr="00A515FE">
        <w:trPr>
          <w:trHeight w:val="454"/>
        </w:trPr>
        <w:tc>
          <w:tcPr>
            <w:tcW w:w="4606" w:type="dxa"/>
          </w:tcPr>
          <w:p w:rsidR="008F0216" w:rsidRPr="008F0216" w:rsidRDefault="00981C22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4606" w:type="dxa"/>
          </w:tcPr>
          <w:p w:rsidR="008F0216" w:rsidRPr="008F0216" w:rsidRDefault="008F021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16" w:rsidTr="00A515FE">
        <w:trPr>
          <w:trHeight w:val="454"/>
        </w:trPr>
        <w:tc>
          <w:tcPr>
            <w:tcW w:w="4606" w:type="dxa"/>
          </w:tcPr>
          <w:p w:rsidR="008F0216" w:rsidRPr="008F0216" w:rsidRDefault="00981C22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  <w:bookmarkStart w:id="2" w:name="_Ref513468228"/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bookmarkEnd w:id="2"/>
          </w:p>
        </w:tc>
        <w:tc>
          <w:tcPr>
            <w:tcW w:w="4606" w:type="dxa"/>
          </w:tcPr>
          <w:p w:rsidR="008F0216" w:rsidRPr="008F0216" w:rsidRDefault="008F021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16" w:rsidTr="00A515FE">
        <w:trPr>
          <w:trHeight w:val="454"/>
        </w:trPr>
        <w:tc>
          <w:tcPr>
            <w:tcW w:w="4606" w:type="dxa"/>
          </w:tcPr>
          <w:p w:rsidR="008F0216" w:rsidRPr="008F0216" w:rsidRDefault="00981C22" w:rsidP="00FD1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  <w:bookmarkStart w:id="3" w:name="_Ref513532185"/>
            <w:r w:rsidR="00FD1A86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bookmarkEnd w:id="3"/>
          </w:p>
        </w:tc>
        <w:tc>
          <w:tcPr>
            <w:tcW w:w="4606" w:type="dxa"/>
          </w:tcPr>
          <w:p w:rsidR="008F0216" w:rsidRPr="008F0216" w:rsidRDefault="008F021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22" w:rsidTr="00A515FE">
        <w:trPr>
          <w:trHeight w:val="454"/>
        </w:trPr>
        <w:tc>
          <w:tcPr>
            <w:tcW w:w="4606" w:type="dxa"/>
          </w:tcPr>
          <w:p w:rsidR="00981C22" w:rsidRPr="008F0216" w:rsidRDefault="00BF1696" w:rsidP="00FD1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  <w:r w:rsidR="00056FF6">
              <w:fldChar w:fldCharType="begin"/>
            </w:r>
            <w:r w:rsidR="00056FF6">
              <w:instrText xml:space="preserve"> NOTEREF _Ref513532185 \f \h  \* MERGEFORMAT </w:instrText>
            </w:r>
            <w:r w:rsidR="00056FF6">
              <w:fldChar w:fldCharType="separate"/>
            </w:r>
            <w:r w:rsidR="00E92B48" w:rsidRPr="00E92B48">
              <w:t>8</w:t>
            </w:r>
            <w:r w:rsidR="00056FF6">
              <w:fldChar w:fldCharType="end"/>
            </w:r>
          </w:p>
        </w:tc>
        <w:tc>
          <w:tcPr>
            <w:tcW w:w="4606" w:type="dxa"/>
          </w:tcPr>
          <w:p w:rsidR="00981C22" w:rsidRPr="008F0216" w:rsidRDefault="00981C22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22" w:rsidTr="00A515FE">
        <w:trPr>
          <w:trHeight w:val="454"/>
        </w:trPr>
        <w:tc>
          <w:tcPr>
            <w:tcW w:w="4606" w:type="dxa"/>
          </w:tcPr>
          <w:p w:rsidR="00981C22" w:rsidRPr="008F0216" w:rsidRDefault="00BF1696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4606" w:type="dxa"/>
          </w:tcPr>
          <w:p w:rsidR="00981C22" w:rsidRPr="008F0216" w:rsidRDefault="00981C22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C22" w:rsidTr="00A515FE">
        <w:trPr>
          <w:trHeight w:val="454"/>
        </w:trPr>
        <w:tc>
          <w:tcPr>
            <w:tcW w:w="4606" w:type="dxa"/>
          </w:tcPr>
          <w:p w:rsidR="00981C22" w:rsidRPr="008F0216" w:rsidRDefault="00BF1696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</w:t>
            </w:r>
            <w:r w:rsidR="00270603">
              <w:rPr>
                <w:rFonts w:ascii="Times New Roman" w:hAnsi="Times New Roman" w:cs="Times New Roman"/>
                <w:sz w:val="20"/>
                <w:szCs w:val="20"/>
              </w:rPr>
              <w:t>, az adatvédelmi tisztviselő neve és elérhetősége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0"/>
            </w:r>
          </w:p>
        </w:tc>
        <w:tc>
          <w:tcPr>
            <w:tcW w:w="4606" w:type="dxa"/>
          </w:tcPr>
          <w:p w:rsidR="00981C22" w:rsidRPr="008F0216" w:rsidRDefault="00981C22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696" w:rsidTr="008F0216">
        <w:trPr>
          <w:trHeight w:val="567"/>
        </w:trPr>
        <w:tc>
          <w:tcPr>
            <w:tcW w:w="4606" w:type="dxa"/>
          </w:tcPr>
          <w:p w:rsidR="00BF1696" w:rsidRDefault="00BF1696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1"/>
            </w:r>
          </w:p>
        </w:tc>
        <w:tc>
          <w:tcPr>
            <w:tcW w:w="4606" w:type="dxa"/>
          </w:tcPr>
          <w:p w:rsidR="00BF1696" w:rsidRPr="008F0216" w:rsidRDefault="00BF1696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603" w:rsidTr="008F0216">
        <w:trPr>
          <w:trHeight w:val="567"/>
        </w:trPr>
        <w:tc>
          <w:tcPr>
            <w:tcW w:w="4606" w:type="dxa"/>
          </w:tcPr>
          <w:p w:rsidR="00270603" w:rsidRDefault="00270603" w:rsidP="00BF1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2"/>
            </w:r>
          </w:p>
        </w:tc>
        <w:tc>
          <w:tcPr>
            <w:tcW w:w="4606" w:type="dxa"/>
          </w:tcPr>
          <w:p w:rsidR="00270603" w:rsidRPr="008F0216" w:rsidRDefault="00270603" w:rsidP="008F02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A7A" w:rsidRPr="00F97273" w:rsidRDefault="006F4A7A" w:rsidP="0076311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sectPr w:rsidR="006F4A7A" w:rsidRPr="00F97273" w:rsidSect="00F97273">
      <w:headerReference w:type="first" r:id="rId9"/>
      <w:pgSz w:w="11907" w:h="16839" w:code="9"/>
      <w:pgMar w:top="1417" w:right="1417" w:bottom="993" w:left="1417" w:header="0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48" w:rsidRDefault="00E92B48" w:rsidP="008F1075">
      <w:pPr>
        <w:spacing w:after="0" w:line="240" w:lineRule="auto"/>
      </w:pPr>
      <w:r>
        <w:separator/>
      </w:r>
    </w:p>
  </w:endnote>
  <w:endnote w:type="continuationSeparator" w:id="0">
    <w:p w:rsidR="00E92B48" w:rsidRDefault="00E92B48" w:rsidP="008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48" w:rsidRDefault="00E92B48" w:rsidP="008F1075">
      <w:pPr>
        <w:spacing w:after="0" w:line="240" w:lineRule="auto"/>
      </w:pPr>
      <w:r>
        <w:separator/>
      </w:r>
    </w:p>
  </w:footnote>
  <w:footnote w:type="continuationSeparator" w:id="0">
    <w:p w:rsidR="00E92B48" w:rsidRDefault="00E92B48" w:rsidP="008F1075">
      <w:pPr>
        <w:spacing w:after="0" w:line="240" w:lineRule="auto"/>
      </w:pPr>
      <w:r>
        <w:continuationSeparator/>
      </w:r>
    </w:p>
  </w:footnote>
  <w:footnote w:id="1">
    <w:p w:rsidR="00E92B48" w:rsidRPr="00BF1696" w:rsidRDefault="00E92B48" w:rsidP="003D5EBE">
      <w:pPr>
        <w:pStyle w:val="Lbjegyzetszveg"/>
        <w:jc w:val="both"/>
        <w:rPr>
          <w:rFonts w:ascii="Times New Roman" w:hAnsi="Times New Roman" w:cs="Times New Roman"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nyilvántartásnak a</w:t>
      </w:r>
      <w:r w:rsidRPr="00BF169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a</w:t>
      </w:r>
      <w:r w:rsidRPr="00BF1696">
        <w:rPr>
          <w:rFonts w:ascii="Times New Roman" w:hAnsi="Times New Roman" w:cs="Times New Roman"/>
        </w:rPr>
        <w:t>datkezelést létrehozó törvény által meghatározott elnevezést kell megjelölni</w:t>
      </w:r>
      <w:r>
        <w:rPr>
          <w:rFonts w:ascii="Times New Roman" w:hAnsi="Times New Roman" w:cs="Times New Roman"/>
        </w:rPr>
        <w:t xml:space="preserve">. </w:t>
      </w:r>
      <w:r w:rsidRPr="00C5395A">
        <w:rPr>
          <w:rFonts w:ascii="Times New Roman" w:hAnsi="Times New Roman" w:cs="Times New Roman"/>
          <w:i/>
        </w:rPr>
        <w:t>(pl.: ka</w:t>
      </w:r>
      <w:r>
        <w:rPr>
          <w:rFonts w:ascii="Times New Roman" w:hAnsi="Times New Roman" w:cs="Times New Roman"/>
          <w:i/>
        </w:rPr>
        <w:t xml:space="preserve">pcsolattartók nyilvántartása – a büntetés-végrehajtási szervezetről szóló </w:t>
      </w:r>
      <w:r w:rsidRPr="003D5EBE">
        <w:rPr>
          <w:rFonts w:ascii="Times New Roman" w:hAnsi="Times New Roman" w:cs="Times New Roman"/>
          <w:i/>
        </w:rPr>
        <w:t>1995. évi CVII.</w:t>
      </w:r>
      <w:r>
        <w:rPr>
          <w:rFonts w:ascii="Times New Roman" w:hAnsi="Times New Roman" w:cs="Times New Roman"/>
          <w:i/>
        </w:rPr>
        <w:t xml:space="preserve"> tv. 28/A. § (1) bekezdése szerint)</w:t>
      </w:r>
    </w:p>
  </w:footnote>
  <w:footnote w:id="2">
    <w:p w:rsidR="00E92B48" w:rsidRPr="00BF1696" w:rsidRDefault="00E92B48" w:rsidP="00394272">
      <w:pPr>
        <w:pStyle w:val="Lbjegyzetszveg"/>
        <w:jc w:val="both"/>
        <w:rPr>
          <w:rFonts w:ascii="Times New Roman" w:hAnsi="Times New Roman" w:cs="Times New Roman"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Az adatkezelés célját az adatkezelést elrendelő törvény határozza meg, de ezen belül meg kell</w:t>
      </w:r>
      <w:r>
        <w:rPr>
          <w:rFonts w:ascii="Times New Roman" w:hAnsi="Times New Roman" w:cs="Times New Roman"/>
        </w:rPr>
        <w:t xml:space="preserve"> jelölni a meghatározott feladat teljesítését előíró jogszabályt. </w:t>
      </w:r>
      <w:r w:rsidRPr="00236BAB">
        <w:rPr>
          <w:rFonts w:ascii="Times New Roman" w:hAnsi="Times New Roman" w:cs="Times New Roman"/>
          <w:i/>
        </w:rPr>
        <w:t>(pl</w:t>
      </w:r>
      <w:r>
        <w:rPr>
          <w:rFonts w:ascii="Times New Roman" w:hAnsi="Times New Roman" w:cs="Times New Roman"/>
          <w:i/>
        </w:rPr>
        <w:t>.</w:t>
      </w:r>
      <w:r w:rsidRPr="00236BAB">
        <w:rPr>
          <w:rFonts w:ascii="Times New Roman" w:hAnsi="Times New Roman" w:cs="Times New Roman"/>
          <w:i/>
        </w:rPr>
        <w:t xml:space="preserve">: </w:t>
      </w:r>
      <w:proofErr w:type="spellStart"/>
      <w:r w:rsidRPr="00236BAB">
        <w:rPr>
          <w:rFonts w:ascii="Times New Roman" w:hAnsi="Times New Roman" w:cs="Times New Roman"/>
          <w:i/>
        </w:rPr>
        <w:t>reintegráció</w:t>
      </w:r>
      <w:proofErr w:type="spellEnd"/>
      <w:r w:rsidRPr="00236BAB">
        <w:rPr>
          <w:rFonts w:ascii="Times New Roman" w:hAnsi="Times New Roman" w:cs="Times New Roman"/>
          <w:i/>
        </w:rPr>
        <w:t>, a büntetések, az intézkedések, egyes kényszerintézkedések és a szabálysértési elzárás végrehajtásáról szóló 2013. évi CCXL. tv. alapján)</w:t>
      </w:r>
    </w:p>
  </w:footnote>
  <w:footnote w:id="3">
    <w:p w:rsidR="00E92B48" w:rsidRPr="00236BAB" w:rsidRDefault="00E92B48" w:rsidP="00394272">
      <w:pPr>
        <w:pStyle w:val="Lbjegyzetszveg"/>
        <w:jc w:val="both"/>
        <w:rPr>
          <w:rFonts w:ascii="Times New Roman" w:hAnsi="Times New Roman" w:cs="Times New Roman"/>
          <w:i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Adatkezelés esetén hivatkozni kell a jogalap meglétét előíró pontos törvényi rendelkezés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ek</w:t>
      </w:r>
      <w:proofErr w:type="spellEnd"/>
      <w:r>
        <w:rPr>
          <w:rFonts w:ascii="Times New Roman" w:hAnsi="Times New Roman" w:cs="Times New Roman"/>
        </w:rPr>
        <w:t xml:space="preserve">)re, valamint – szükség esetén – azok végrehajtási rendeleteire. </w:t>
      </w:r>
      <w:r w:rsidRPr="00236BAB">
        <w:rPr>
          <w:rFonts w:ascii="Times New Roman" w:hAnsi="Times New Roman" w:cs="Times New Roman"/>
          <w:i/>
        </w:rPr>
        <w:t xml:space="preserve">(pl.: </w:t>
      </w:r>
      <w:r>
        <w:rPr>
          <w:rFonts w:ascii="Times New Roman" w:hAnsi="Times New Roman" w:cs="Times New Roman"/>
          <w:i/>
        </w:rPr>
        <w:t xml:space="preserve">a büntetés-végrehajtási szervezetről szóló </w:t>
      </w:r>
      <w:r w:rsidRPr="003D5EBE">
        <w:rPr>
          <w:rFonts w:ascii="Times New Roman" w:hAnsi="Times New Roman" w:cs="Times New Roman"/>
          <w:i/>
        </w:rPr>
        <w:t>1995. évi CVII.</w:t>
      </w:r>
      <w:r>
        <w:rPr>
          <w:rFonts w:ascii="Times New Roman" w:hAnsi="Times New Roman" w:cs="Times New Roman"/>
          <w:i/>
        </w:rPr>
        <w:t xml:space="preserve"> törvény 28/A. § (1), valamint </w:t>
      </w:r>
      <w:r w:rsidRPr="00236BAB">
        <w:rPr>
          <w:rFonts w:ascii="Times New Roman" w:hAnsi="Times New Roman" w:cs="Times New Roman"/>
          <w:i/>
        </w:rPr>
        <w:t>a szabadságvesztés, az elzárás, az előzetes letartóztatás és a rendbírság helyébe lépő elzárás végrehajtásának részletes szabályairól szóló 16/2014. IM r</w:t>
      </w:r>
      <w:r>
        <w:rPr>
          <w:rFonts w:ascii="Times New Roman" w:hAnsi="Times New Roman" w:cs="Times New Roman"/>
          <w:i/>
        </w:rPr>
        <w:t>endelet 24. § (1) bekezdése szerint)</w:t>
      </w:r>
    </w:p>
  </w:footnote>
  <w:footnote w:id="4">
    <w:p w:rsidR="00E92B48" w:rsidRPr="00236BAB" w:rsidRDefault="00E92B48" w:rsidP="00394272">
      <w:pPr>
        <w:pStyle w:val="Lbjegyzetszveg"/>
        <w:jc w:val="both"/>
        <w:rPr>
          <w:rFonts w:ascii="Times New Roman" w:hAnsi="Times New Roman" w:cs="Times New Roman"/>
          <w:i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A személyes </w:t>
      </w:r>
      <w:r>
        <w:rPr>
          <w:rFonts w:ascii="Times New Roman" w:hAnsi="Times New Roman" w:cs="Times New Roman"/>
        </w:rPr>
        <w:t xml:space="preserve">vagy különleges </w:t>
      </w:r>
      <w:r w:rsidRPr="00BF1696">
        <w:rPr>
          <w:rFonts w:ascii="Times New Roman" w:hAnsi="Times New Roman" w:cs="Times New Roman"/>
        </w:rPr>
        <w:t>adatokat azonos szempont szerint csoportosítva, összefoglaló néven kell szerepeltetni ebben a pontban.</w:t>
      </w:r>
      <w:r>
        <w:rPr>
          <w:rFonts w:ascii="Times New Roman" w:hAnsi="Times New Roman" w:cs="Times New Roman"/>
        </w:rPr>
        <w:t xml:space="preserve"> </w:t>
      </w:r>
      <w:r w:rsidRPr="00236BAB">
        <w:rPr>
          <w:rFonts w:ascii="Times New Roman" w:hAnsi="Times New Roman" w:cs="Times New Roman"/>
          <w:i/>
        </w:rPr>
        <w:t>(pl</w:t>
      </w:r>
      <w:r>
        <w:rPr>
          <w:rFonts w:ascii="Times New Roman" w:hAnsi="Times New Roman" w:cs="Times New Roman"/>
          <w:i/>
        </w:rPr>
        <w:t>.: kapcsolattartói adatok</w:t>
      </w:r>
      <w:r w:rsidRPr="00236BAB">
        <w:rPr>
          <w:rFonts w:ascii="Times New Roman" w:hAnsi="Times New Roman" w:cs="Times New Roman"/>
          <w:i/>
        </w:rPr>
        <w:t>)</w:t>
      </w:r>
    </w:p>
  </w:footnote>
  <w:footnote w:id="5">
    <w:p w:rsidR="00E92B48" w:rsidRPr="0033053F" w:rsidRDefault="00E92B48" w:rsidP="00394272">
      <w:pPr>
        <w:pStyle w:val="Lbjegyzetszveg"/>
        <w:jc w:val="both"/>
        <w:rPr>
          <w:rFonts w:ascii="Times New Roman" w:hAnsi="Times New Roman" w:cs="Times New Roman"/>
          <w:i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Az adatalanyok körét az adatkezelés alapjául szolgáló törvényi rendelkezés határozza meg.</w:t>
      </w:r>
      <w:r>
        <w:rPr>
          <w:rFonts w:ascii="Times New Roman" w:hAnsi="Times New Roman" w:cs="Times New Roman"/>
        </w:rPr>
        <w:t xml:space="preserve"> </w:t>
      </w:r>
      <w:r w:rsidRPr="0033053F">
        <w:rPr>
          <w:rFonts w:ascii="Times New Roman" w:hAnsi="Times New Roman" w:cs="Times New Roman"/>
          <w:i/>
        </w:rPr>
        <w:t xml:space="preserve">(pl.: </w:t>
      </w:r>
      <w:r>
        <w:rPr>
          <w:rFonts w:ascii="Times New Roman" w:hAnsi="Times New Roman" w:cs="Times New Roman"/>
          <w:i/>
        </w:rPr>
        <w:t>kapcsolattartók nyilvántartásában rögzített személyek köre</w:t>
      </w:r>
      <w:r w:rsidRPr="0033053F">
        <w:rPr>
          <w:rFonts w:ascii="Times New Roman" w:hAnsi="Times New Roman" w:cs="Times New Roman"/>
          <w:i/>
        </w:rPr>
        <w:t>)</w:t>
      </w:r>
    </w:p>
  </w:footnote>
  <w:footnote w:id="6">
    <w:p w:rsidR="00E92B48" w:rsidRPr="00BF1696" w:rsidRDefault="00E92B48" w:rsidP="00394272">
      <w:pPr>
        <w:pStyle w:val="Lbjegyzetszveg"/>
        <w:jc w:val="both"/>
        <w:rPr>
          <w:rFonts w:ascii="Times New Roman" w:hAnsi="Times New Roman" w:cs="Times New Roman"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Az adatállományba bekerülő adatok forrása.</w:t>
      </w:r>
      <w:r w:rsidRPr="0033053F">
        <w:rPr>
          <w:rFonts w:ascii="Times New Roman" w:hAnsi="Times New Roman" w:cs="Times New Roman"/>
          <w:i/>
        </w:rPr>
        <w:t xml:space="preserve"> </w:t>
      </w:r>
      <w:r w:rsidRPr="00236BAB">
        <w:rPr>
          <w:rFonts w:ascii="Times New Roman" w:hAnsi="Times New Roman" w:cs="Times New Roman"/>
          <w:i/>
        </w:rPr>
        <w:t>(pl.: kapcsolattartói nyilatkozatok)</w:t>
      </w:r>
    </w:p>
  </w:footnote>
  <w:footnote w:id="7">
    <w:p w:rsidR="00E92B48" w:rsidRPr="00BF1696" w:rsidRDefault="00E92B48" w:rsidP="00394272">
      <w:pPr>
        <w:pStyle w:val="Lbjegyzetszveg"/>
        <w:jc w:val="both"/>
        <w:rPr>
          <w:rFonts w:ascii="Times New Roman" w:hAnsi="Times New Roman" w:cs="Times New Roman"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Kitöltése abban az esetben szükséges, amennyiben az adatok fajtája nem egyezik a 4. pontban foglaltakkal.</w:t>
      </w:r>
    </w:p>
  </w:footnote>
  <w:footnote w:id="8">
    <w:p w:rsidR="00E92B48" w:rsidRPr="00FD1A86" w:rsidRDefault="00E92B48">
      <w:pPr>
        <w:pStyle w:val="Lbjegyzetszveg"/>
        <w:rPr>
          <w:rFonts w:ascii="Times New Roman" w:hAnsi="Times New Roman" w:cs="Times New Roman"/>
        </w:rPr>
      </w:pPr>
      <w:r w:rsidRPr="00FD1A86">
        <w:rPr>
          <w:rStyle w:val="Lbjegyzet-hivatkozs"/>
          <w:rFonts w:ascii="Times New Roman" w:hAnsi="Times New Roman" w:cs="Times New Roman"/>
        </w:rPr>
        <w:footnoteRef/>
      </w:r>
      <w:r w:rsidRPr="00FD1A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Pontos jogszabályi hivatkozás szükséges az adat címzettjéről és az adattovábbítás jogalapjáról.</w:t>
      </w:r>
    </w:p>
  </w:footnote>
  <w:footnote w:id="9">
    <w:p w:rsidR="00E92B48" w:rsidRPr="00BF1696" w:rsidRDefault="00E92B48" w:rsidP="00394272">
      <w:pPr>
        <w:pStyle w:val="Lbjegyzetszveg"/>
        <w:jc w:val="both"/>
        <w:rPr>
          <w:rFonts w:ascii="Times New Roman" w:hAnsi="Times New Roman" w:cs="Times New Roman"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A törlés határidejét a vonatkozó törvényhely vagy az érintett hozzájáruló nyilatkozata</w:t>
      </w:r>
      <w:r>
        <w:rPr>
          <w:rFonts w:ascii="Times New Roman" w:hAnsi="Times New Roman" w:cs="Times New Roman"/>
        </w:rPr>
        <w:t>, illetve a jogalap megszűnése</w:t>
      </w:r>
      <w:r w:rsidRPr="00BF1696">
        <w:rPr>
          <w:rFonts w:ascii="Times New Roman" w:hAnsi="Times New Roman" w:cs="Times New Roman"/>
        </w:rPr>
        <w:t xml:space="preserve"> határozza meg.</w:t>
      </w:r>
    </w:p>
  </w:footnote>
  <w:footnote w:id="10">
    <w:p w:rsidR="00E92B48" w:rsidRPr="00BF1696" w:rsidRDefault="00E92B48" w:rsidP="00394272">
      <w:pPr>
        <w:pStyle w:val="Lbjegyzetszveg"/>
        <w:jc w:val="both"/>
        <w:rPr>
          <w:rFonts w:ascii="Times New Roman" w:hAnsi="Times New Roman" w:cs="Times New Roman"/>
        </w:rPr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Az adatkezelő szerv neve és pontos címe</w:t>
      </w:r>
      <w:r>
        <w:rPr>
          <w:rFonts w:ascii="Times New Roman" w:hAnsi="Times New Roman" w:cs="Times New Roman"/>
        </w:rPr>
        <w:t>, az adatvédelmi tisztviselő neve, postai és elektronikus levélcíme</w:t>
      </w:r>
      <w:r w:rsidRPr="00BF1696">
        <w:rPr>
          <w:rFonts w:ascii="Times New Roman" w:hAnsi="Times New Roman" w:cs="Times New Roman"/>
        </w:rPr>
        <w:t>.</w:t>
      </w:r>
    </w:p>
  </w:footnote>
  <w:footnote w:id="11">
    <w:p w:rsidR="00E92B48" w:rsidRDefault="00E92B48" w:rsidP="00394272">
      <w:pPr>
        <w:pStyle w:val="Lbjegyzetszveg"/>
        <w:jc w:val="both"/>
      </w:pPr>
      <w:r w:rsidRPr="00BF1696">
        <w:rPr>
          <w:rStyle w:val="Lbjegyzet-hivatkozs"/>
          <w:rFonts w:ascii="Times New Roman" w:hAnsi="Times New Roman" w:cs="Times New Roman"/>
        </w:rPr>
        <w:footnoteRef/>
      </w:r>
      <w:r w:rsidRPr="00BF1696">
        <w:rPr>
          <w:rFonts w:ascii="Times New Roman" w:hAnsi="Times New Roman" w:cs="Times New Roman"/>
        </w:rPr>
        <w:t xml:space="preserve"> Csak abban az esetben szükséges kitölteni, ha az adatk</w:t>
      </w:r>
      <w:r>
        <w:rPr>
          <w:rFonts w:ascii="Times New Roman" w:hAnsi="Times New Roman" w:cs="Times New Roman"/>
        </w:rPr>
        <w:t>ezelő és az adatkezelés és/vagy az adatfeldolgozás tényleges helyszíne</w:t>
      </w:r>
      <w:r w:rsidRPr="00BF1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szervezetileg </w:t>
      </w:r>
      <w:r w:rsidRPr="00BF1696">
        <w:rPr>
          <w:rFonts w:ascii="Times New Roman" w:hAnsi="Times New Roman" w:cs="Times New Roman"/>
        </w:rPr>
        <w:t>egymástól elválik.</w:t>
      </w:r>
    </w:p>
  </w:footnote>
  <w:footnote w:id="12">
    <w:p w:rsidR="00E92B48" w:rsidRPr="00270603" w:rsidRDefault="00E92B48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Pl.: sérülékenységi vizsgálat lefolytatása, hozzáférés korlátozásának módja, sérülés elleni védelem módja stb.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F1A" w:rsidRDefault="00C23F1A" w:rsidP="008F1075">
    <w:pPr>
      <w:pStyle w:val="lfej"/>
      <w:jc w:val="center"/>
      <w:rPr>
        <w:rFonts w:ascii="Times New Roman" w:hAnsi="Times New Roman" w:cs="Times New Roman"/>
        <w:sz w:val="24"/>
      </w:rPr>
    </w:pPr>
  </w:p>
  <w:p w:rsidR="00E92B48" w:rsidRDefault="00E92B48" w:rsidP="008F107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6772" cy="838200"/>
          <wp:effectExtent l="0" t="0" r="635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6FF6" w:rsidRDefault="00056FF6" w:rsidP="00056FF6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II. AGGLOMERÁCIÓS KÖZPONT</w:t>
    </w:r>
  </w:p>
  <w:p w:rsidR="00056FF6" w:rsidRDefault="00056FF6" w:rsidP="00056FF6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BUDAPESTI FEGYHÁZ ÉS BÖRTÖN TELEPHELYE</w:t>
    </w:r>
  </w:p>
  <w:p w:rsidR="00E92B48" w:rsidRDefault="00056FF6" w:rsidP="008A5F0B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BARANYA VÁRMEGYEI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35A"/>
    <w:multiLevelType w:val="hybridMultilevel"/>
    <w:tmpl w:val="4AEA7798"/>
    <w:lvl w:ilvl="0" w:tplc="5AA6118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3F3099"/>
    <w:multiLevelType w:val="hybridMultilevel"/>
    <w:tmpl w:val="52DC5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217E1"/>
    <w:multiLevelType w:val="hybridMultilevel"/>
    <w:tmpl w:val="E0F2632A"/>
    <w:lvl w:ilvl="0" w:tplc="1A9C4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0079C"/>
    <w:multiLevelType w:val="hybridMultilevel"/>
    <w:tmpl w:val="A3266AF0"/>
    <w:lvl w:ilvl="0" w:tplc="F7E6EE1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6"/>
    <w:rsid w:val="0000307B"/>
    <w:rsid w:val="00017DA4"/>
    <w:rsid w:val="00022CEF"/>
    <w:rsid w:val="00035E58"/>
    <w:rsid w:val="00056FF6"/>
    <w:rsid w:val="0006427A"/>
    <w:rsid w:val="00072087"/>
    <w:rsid w:val="000729EF"/>
    <w:rsid w:val="000B6148"/>
    <w:rsid w:val="000D0C05"/>
    <w:rsid w:val="000E4251"/>
    <w:rsid w:val="000E6E92"/>
    <w:rsid w:val="000F7DC5"/>
    <w:rsid w:val="00104E20"/>
    <w:rsid w:val="00136E4F"/>
    <w:rsid w:val="001605E2"/>
    <w:rsid w:val="00177728"/>
    <w:rsid w:val="00187EEB"/>
    <w:rsid w:val="00196445"/>
    <w:rsid w:val="001B22C4"/>
    <w:rsid w:val="001D17D2"/>
    <w:rsid w:val="001E3240"/>
    <w:rsid w:val="00236BAB"/>
    <w:rsid w:val="00254F85"/>
    <w:rsid w:val="00262B9C"/>
    <w:rsid w:val="00270603"/>
    <w:rsid w:val="002E12BE"/>
    <w:rsid w:val="002E3A07"/>
    <w:rsid w:val="002E5D07"/>
    <w:rsid w:val="0033053F"/>
    <w:rsid w:val="00334C10"/>
    <w:rsid w:val="00335F15"/>
    <w:rsid w:val="00357BB2"/>
    <w:rsid w:val="00362841"/>
    <w:rsid w:val="00394272"/>
    <w:rsid w:val="003942B6"/>
    <w:rsid w:val="003A09C3"/>
    <w:rsid w:val="003C5DF2"/>
    <w:rsid w:val="003C6E55"/>
    <w:rsid w:val="003C7ACD"/>
    <w:rsid w:val="003D19AC"/>
    <w:rsid w:val="003D4F17"/>
    <w:rsid w:val="003D5EBE"/>
    <w:rsid w:val="00490F28"/>
    <w:rsid w:val="004B57C7"/>
    <w:rsid w:val="004E301B"/>
    <w:rsid w:val="0050244D"/>
    <w:rsid w:val="0053417A"/>
    <w:rsid w:val="0053688B"/>
    <w:rsid w:val="0057409A"/>
    <w:rsid w:val="005A09AB"/>
    <w:rsid w:val="005C1D6F"/>
    <w:rsid w:val="005C2D59"/>
    <w:rsid w:val="005E13FE"/>
    <w:rsid w:val="005E785C"/>
    <w:rsid w:val="005F551B"/>
    <w:rsid w:val="00605150"/>
    <w:rsid w:val="0061631D"/>
    <w:rsid w:val="00640E09"/>
    <w:rsid w:val="00642641"/>
    <w:rsid w:val="00663747"/>
    <w:rsid w:val="006A11F0"/>
    <w:rsid w:val="006A20EA"/>
    <w:rsid w:val="006A220A"/>
    <w:rsid w:val="006B598A"/>
    <w:rsid w:val="006C3EF7"/>
    <w:rsid w:val="006F4A7A"/>
    <w:rsid w:val="00707308"/>
    <w:rsid w:val="00710BB4"/>
    <w:rsid w:val="0071238A"/>
    <w:rsid w:val="007141FD"/>
    <w:rsid w:val="007156D3"/>
    <w:rsid w:val="007162B9"/>
    <w:rsid w:val="0075492F"/>
    <w:rsid w:val="00763116"/>
    <w:rsid w:val="00770F17"/>
    <w:rsid w:val="00787FC1"/>
    <w:rsid w:val="008127D0"/>
    <w:rsid w:val="00817D95"/>
    <w:rsid w:val="0086461C"/>
    <w:rsid w:val="00886EC1"/>
    <w:rsid w:val="008A5F0B"/>
    <w:rsid w:val="008A6FD0"/>
    <w:rsid w:val="008C4877"/>
    <w:rsid w:val="008F0216"/>
    <w:rsid w:val="008F1075"/>
    <w:rsid w:val="008F254B"/>
    <w:rsid w:val="00926F5E"/>
    <w:rsid w:val="00951A78"/>
    <w:rsid w:val="00951D7B"/>
    <w:rsid w:val="00971103"/>
    <w:rsid w:val="00981C22"/>
    <w:rsid w:val="009B1738"/>
    <w:rsid w:val="009B3287"/>
    <w:rsid w:val="009D3424"/>
    <w:rsid w:val="009D5E64"/>
    <w:rsid w:val="009E55A6"/>
    <w:rsid w:val="00A515FE"/>
    <w:rsid w:val="00A6214C"/>
    <w:rsid w:val="00A6512E"/>
    <w:rsid w:val="00A672E2"/>
    <w:rsid w:val="00A76CB9"/>
    <w:rsid w:val="00A9339B"/>
    <w:rsid w:val="00AF3C93"/>
    <w:rsid w:val="00BA58AA"/>
    <w:rsid w:val="00BB4206"/>
    <w:rsid w:val="00BC1C57"/>
    <w:rsid w:val="00BC2E19"/>
    <w:rsid w:val="00BE3C44"/>
    <w:rsid w:val="00BF1696"/>
    <w:rsid w:val="00C16BD3"/>
    <w:rsid w:val="00C23F1A"/>
    <w:rsid w:val="00C319A3"/>
    <w:rsid w:val="00C3610A"/>
    <w:rsid w:val="00C5395A"/>
    <w:rsid w:val="00C62EA8"/>
    <w:rsid w:val="00C752C7"/>
    <w:rsid w:val="00CA029C"/>
    <w:rsid w:val="00CA1941"/>
    <w:rsid w:val="00CA612E"/>
    <w:rsid w:val="00CB1A96"/>
    <w:rsid w:val="00CB6A3F"/>
    <w:rsid w:val="00CC149B"/>
    <w:rsid w:val="00CE64A5"/>
    <w:rsid w:val="00D542DC"/>
    <w:rsid w:val="00D549EC"/>
    <w:rsid w:val="00D81464"/>
    <w:rsid w:val="00D964CC"/>
    <w:rsid w:val="00DA56A5"/>
    <w:rsid w:val="00DA58C9"/>
    <w:rsid w:val="00DB0A6D"/>
    <w:rsid w:val="00DB2E1A"/>
    <w:rsid w:val="00DB3887"/>
    <w:rsid w:val="00DC28C4"/>
    <w:rsid w:val="00E02105"/>
    <w:rsid w:val="00E10E14"/>
    <w:rsid w:val="00E1650A"/>
    <w:rsid w:val="00E259C3"/>
    <w:rsid w:val="00E41872"/>
    <w:rsid w:val="00E72455"/>
    <w:rsid w:val="00E92B48"/>
    <w:rsid w:val="00E93538"/>
    <w:rsid w:val="00EF646E"/>
    <w:rsid w:val="00F34E68"/>
    <w:rsid w:val="00F64B15"/>
    <w:rsid w:val="00F97273"/>
    <w:rsid w:val="00FA030A"/>
    <w:rsid w:val="00FD1A86"/>
    <w:rsid w:val="00FF22CD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0E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Hiperhivatkozs">
    <w:name w:val="Hyperlink"/>
    <w:uiPriority w:val="99"/>
    <w:unhideWhenUsed/>
    <w:rsid w:val="00FF22C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5492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A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F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319A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319A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C319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0E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Hiperhivatkozs">
    <w:name w:val="Hyperlink"/>
    <w:uiPriority w:val="99"/>
    <w:unhideWhenUsed/>
    <w:rsid w:val="00FF22C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5492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A6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F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319A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319A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C31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2DB2-0EE1-44F5-8C48-37FAC31B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pinter.tamas</dc:creator>
  <cp:lastModifiedBy>rab-miklos.brigitta</cp:lastModifiedBy>
  <cp:revision>2</cp:revision>
  <cp:lastPrinted>2019-03-13T10:13:00Z</cp:lastPrinted>
  <dcterms:created xsi:type="dcterms:W3CDTF">2025-12-23T13:01:00Z</dcterms:created>
  <dcterms:modified xsi:type="dcterms:W3CDTF">2025-12-23T13:01:00Z</dcterms:modified>
</cp:coreProperties>
</file>