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5201F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30523-13/11/2020.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szolgálati kötelmekkel összefüggő baleset, betegség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véleményezése</w:t>
            </w:r>
            <w:r w:rsidR="00DB355A" w:rsidRPr="000E1DCA">
              <w:rPr>
                <w:rFonts w:ascii="Times New Roman" w:hAnsi="Times New Roman" w:cs="Times New Roman"/>
                <w:sz w:val="20"/>
                <w:szCs w:val="20"/>
              </w:rPr>
              <w:t>, a megváltozott egészségi állapotú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DB355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Hivatásos állományúak alkalmasságának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felülvizsgálata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szolgálati kötelmekkel összefüggő baleset, betegség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véleményezésére</w:t>
            </w:r>
            <w:r w:rsidR="00DB355A" w:rsidRPr="000E1DCA">
              <w:rPr>
                <w:rFonts w:ascii="Times New Roman" w:hAnsi="Times New Roman" w:cs="Times New Roman"/>
                <w:sz w:val="20"/>
                <w:szCs w:val="20"/>
              </w:rPr>
              <w:t>, a megváltozott egészségi állapotú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DB355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Hivatásos személyi állományi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tagok alkalmasságának</w:t>
            </w:r>
            <w:r w:rsid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>felülvizsgálatára irányuló 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E1DCA" w:rsidRPr="000E1DCA" w:rsidRDefault="00DB355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) pont, 9. cikk (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  <w:p w:rsidR="000E1DCA" w:rsidRPr="000E1DCA" w:rsidRDefault="00DB355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ekezdés h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) pont; 57/2009. (X. 30.) IRM-ÖM-PTNM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együttes rendelet 38/A.-45.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0E1DCA" w:rsidP="000E1DC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57/2009.  (</w:t>
            </w:r>
            <w:r w:rsidR="00DB355A" w:rsidRPr="000E1DCA">
              <w:rPr>
                <w:rFonts w:ascii="Times New Roman" w:hAnsi="Times New Roman" w:cs="Times New Roman"/>
                <w:sz w:val="20"/>
                <w:szCs w:val="20"/>
              </w:rPr>
              <w:t>X. 30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.) 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RM-ÖM-PTNM  együttes  rendelet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38/A.  </w:t>
            </w:r>
            <w:r w:rsidR="00DB355A" w:rsidRPr="000E1DCA">
              <w:rPr>
                <w:rFonts w:ascii="Times New Roman" w:hAnsi="Times New Roman" w:cs="Times New Roman"/>
                <w:sz w:val="20"/>
                <w:szCs w:val="20"/>
              </w:rPr>
              <w:t>§ (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B355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) bekezdés, 42. § </w:t>
            </w:r>
            <w:r w:rsidR="00DB35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55A">
              <w:rPr>
                <w:rFonts w:ascii="Times New Roman" w:hAnsi="Times New Roman" w:cs="Times New Roman"/>
                <w:sz w:val="20"/>
                <w:szCs w:val="20"/>
              </w:rPr>
              <w:t>) bekezdés szerinti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0E1D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Érintett 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0E1D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Személyi állományi tagok, 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DB355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DB355A" w:rsidRPr="000E1DCA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DB355A" w:rsidRPr="005437E7">
        <w:rPr>
          <w:rFonts w:ascii="Times New Roman" w:hAnsi="Times New Roman" w:cs="Times New Roman"/>
          <w:sz w:val="20"/>
          <w:szCs w:val="20"/>
        </w:rPr>
        <w:t>ésszerű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5A" w:rsidRDefault="00DB355A" w:rsidP="00DB355A">
      <w:pPr>
        <w:spacing w:after="0" w:line="240" w:lineRule="auto"/>
      </w:pPr>
      <w:r>
        <w:separator/>
      </w:r>
    </w:p>
  </w:endnote>
  <w:endnote w:type="continuationSeparator" w:id="0">
    <w:p w:rsidR="00DB355A" w:rsidRDefault="00DB355A" w:rsidP="00DB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664922"/>
      <w:docPartObj>
        <w:docPartGallery w:val="Page Numbers (Bottom of Page)"/>
        <w:docPartUnique/>
      </w:docPartObj>
    </w:sdtPr>
    <w:sdtContent>
      <w:p w:rsidR="00DB355A" w:rsidRDefault="00DB355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B355A" w:rsidRDefault="00DB35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5A" w:rsidRDefault="00DB355A" w:rsidP="00DB355A">
      <w:pPr>
        <w:spacing w:after="0" w:line="240" w:lineRule="auto"/>
      </w:pPr>
      <w:r>
        <w:separator/>
      </w:r>
    </w:p>
  </w:footnote>
  <w:footnote w:type="continuationSeparator" w:id="0">
    <w:p w:rsidR="00DB355A" w:rsidRDefault="00DB355A" w:rsidP="00DB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D63DDC"/>
    <w:rsid w:val="00DB355A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55A"/>
  </w:style>
  <w:style w:type="paragraph" w:styleId="llb">
    <w:name w:val="footer"/>
    <w:basedOn w:val="Norml"/>
    <w:link w:val="llbChar"/>
    <w:uiPriority w:val="99"/>
    <w:unhideWhenUsed/>
    <w:rsid w:val="00DB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B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55A"/>
  </w:style>
  <w:style w:type="paragraph" w:styleId="llb">
    <w:name w:val="footer"/>
    <w:basedOn w:val="Norml"/>
    <w:link w:val="llbChar"/>
    <w:uiPriority w:val="99"/>
    <w:unhideWhenUsed/>
    <w:rsid w:val="00DB3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2020-08-24T05:40:00Z</dcterms:created>
  <dcterms:modified xsi:type="dcterms:W3CDTF">2020-08-24T05:40:00Z</dcterms:modified>
</cp:coreProperties>
</file>