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1CF5D" w14:textId="77777777" w:rsidR="00E93538" w:rsidRDefault="00E93538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14:paraId="6E5CF8CD" w14:textId="77777777" w:rsidR="00B64490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p w14:paraId="7FC1BE64" w14:textId="77777777" w:rsidR="00B64490" w:rsidRPr="00B64490" w:rsidRDefault="00B64490" w:rsidP="00B64490">
      <w:pPr>
        <w:spacing w:line="240" w:lineRule="atLeast"/>
        <w:ind w:firstLine="180"/>
        <w:jc w:val="center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t xml:space="preserve">Adatlap </w:t>
      </w:r>
      <w:r w:rsidRPr="00B64490">
        <w:rPr>
          <w:rFonts w:ascii="Times" w:eastAsia="Times New Roman" w:hAnsi="Times" w:cs="Times"/>
          <w:sz w:val="24"/>
          <w:szCs w:val="24"/>
          <w:lang w:eastAsia="hu-HU"/>
        </w:rPr>
        <w:br/>
        <w:t>adatvédelmi nyilvántartásba vételhez</w:t>
      </w:r>
    </w:p>
    <w:tbl>
      <w:tblPr>
        <w:tblW w:w="96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7"/>
        <w:gridCol w:w="6259"/>
      </w:tblGrid>
      <w:tr w:rsidR="00B64490" w:rsidRPr="00B64490" w14:paraId="24214F44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EE26" w14:textId="77777777" w:rsidR="00B64490" w:rsidRPr="00B64490" w:rsidRDefault="00B64490" w:rsidP="00B64490">
            <w:pPr>
              <w:ind w:firstLine="142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4490">
              <w:rPr>
                <w:rFonts w:ascii="Times New Roman" w:eastAsiaTheme="minorHAnsi" w:hAnsi="Times New Roman" w:cstheme="minorBidi"/>
                <w:sz w:val="24"/>
                <w:szCs w:val="24"/>
              </w:rPr>
              <w:t>Nyilvántartási szám: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1055" w14:textId="3E476299" w:rsidR="00B64490" w:rsidRPr="00B64490" w:rsidRDefault="00AB4C47" w:rsidP="00B6449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30549-13/27-1/2021.Ávnyt.</w:t>
            </w:r>
            <w:bookmarkStart w:id="0" w:name="_GoBack"/>
            <w:bookmarkEnd w:id="0"/>
          </w:p>
        </w:tc>
      </w:tr>
      <w:tr w:rsidR="00B64490" w:rsidRPr="00B64490" w14:paraId="646DEDBA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EABAFF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bookmarkStart w:id="1" w:name="table01"/>
            <w:bookmarkEnd w:id="1"/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megnevezése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9391" w14:textId="1BEB8826" w:rsidR="00B64490" w:rsidRPr="00783DEC" w:rsidRDefault="00783DEC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>Jogi képviselet polgári peres és nemperes ügyekben a bíróság és más hatóságok előtt</w:t>
            </w:r>
          </w:p>
        </w:tc>
      </w:tr>
      <w:tr w:rsidR="00B64490" w:rsidRPr="00B64490" w14:paraId="57C49FDE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45E06B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célja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F5FA2" w14:textId="6A2834B7" w:rsidR="00B64490" w:rsidRPr="00783DEC" w:rsidRDefault="00B64490" w:rsidP="00B64490">
            <w:pPr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83DEC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</w:t>
            </w:r>
            <w:r w:rsidR="00783DEC" w:rsidRPr="00783DEC">
              <w:rPr>
                <w:rFonts w:ascii="Times New Roman" w:hAnsi="Times New Roman"/>
                <w:sz w:val="24"/>
                <w:szCs w:val="24"/>
              </w:rPr>
              <w:t>A jogi képviselet ellátásának biztosítása</w:t>
            </w:r>
          </w:p>
        </w:tc>
      </w:tr>
      <w:tr w:rsidR="00B64490" w:rsidRPr="00B64490" w14:paraId="3B95BBB7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35F592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3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AA76D" w14:textId="4B5CD2A7" w:rsidR="00B64490" w:rsidRPr="00783DEC" w:rsidRDefault="00783DEC" w:rsidP="008742D1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>GDPR 6. cikk (1) bekezdés c) pont; a Polgári Törvénykönyvről szóló 2013. évi V. törvény; a közigazgatási perrendtartásról szóló 2017. évi I. törvény; a polgári perrendtartásról szóló 2016. évi CXXX. törvény</w:t>
            </w:r>
          </w:p>
        </w:tc>
      </w:tr>
      <w:tr w:rsidR="00B64490" w:rsidRPr="00B64490" w14:paraId="14D98CBB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F4161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4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27A4" w14:textId="126C1054" w:rsidR="00B64490" w:rsidRPr="00783DEC" w:rsidRDefault="00783DEC" w:rsidP="00F770E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>A képviselt ügyben érintett személyek természetes személyazonosító adatai</w:t>
            </w:r>
          </w:p>
        </w:tc>
      </w:tr>
      <w:tr w:rsidR="00B64490" w:rsidRPr="00B64490" w14:paraId="5F30EE22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F8A6B7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érintettek köre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5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0B0F0" w14:textId="3D7A7483" w:rsidR="00B64490" w:rsidRPr="00783DEC" w:rsidRDefault="00783DEC" w:rsidP="00F770E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>A képviselt ügyben érintett személyek</w:t>
            </w:r>
          </w:p>
        </w:tc>
      </w:tr>
      <w:tr w:rsidR="00B64490" w:rsidRPr="00B64490" w14:paraId="656E7CB1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2C6D6F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adatok forrása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6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F286C" w14:textId="0E659D26" w:rsidR="00B64490" w:rsidRPr="00783DEC" w:rsidRDefault="00783DEC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 xml:space="preserve">Benyújtott periratok, fogvatartotti nyilvántartás, érintett </w:t>
            </w:r>
            <w:proofErr w:type="spellStart"/>
            <w:r w:rsidRPr="00783DEC">
              <w:rPr>
                <w:rFonts w:ascii="Times New Roman" w:hAnsi="Times New Roman"/>
                <w:sz w:val="24"/>
                <w:szCs w:val="24"/>
              </w:rPr>
              <w:t>bv</w:t>
            </w:r>
            <w:proofErr w:type="spellEnd"/>
            <w:r w:rsidRPr="00783DEC">
              <w:rPr>
                <w:rFonts w:ascii="Times New Roman" w:hAnsi="Times New Roman"/>
                <w:sz w:val="24"/>
                <w:szCs w:val="24"/>
              </w:rPr>
              <w:t>. szervek adatszolgáltatása</w:t>
            </w:r>
          </w:p>
        </w:tc>
      </w:tr>
      <w:tr w:rsidR="00B64490" w:rsidRPr="00B64490" w14:paraId="2840B1D2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B27AC0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fajtája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7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BF989" w14:textId="6A2B6866" w:rsidR="00B64490" w:rsidRPr="00783DEC" w:rsidRDefault="00783DEC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>A képviselt ügyben érintett személyek természetes személyazonosító adatai</w:t>
            </w:r>
          </w:p>
        </w:tc>
      </w:tr>
      <w:tr w:rsidR="00B64490" w:rsidRPr="00B64490" w14:paraId="26517917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F28FD7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továbbított adatok címzettje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210A" w14:textId="12852771" w:rsidR="00B64490" w:rsidRPr="00783DEC" w:rsidRDefault="00783DEC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>Bíróságok</w:t>
            </w:r>
          </w:p>
        </w:tc>
      </w:tr>
      <w:tr w:rsidR="00B64490" w:rsidRPr="00B64490" w14:paraId="750C9B87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F35F5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adattovábbítás jogalapja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8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5C03C" w14:textId="6636A879" w:rsidR="00B64490" w:rsidRPr="00783DEC" w:rsidRDefault="00783DEC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>A Polgári Törvénykönyvről szóló 2013. évi V. törvény; a közigazgatási perrendtartásról szóló 2017. évi I. törvény; a polgári perrendtartásról szóló 2016. évi CXXX. törvény</w:t>
            </w:r>
          </w:p>
        </w:tc>
      </w:tr>
      <w:tr w:rsidR="00B64490" w:rsidRPr="00B64490" w14:paraId="40C29425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79328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egyes adatfajták törlési határideje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9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7552" w14:textId="72B671C1" w:rsidR="00B64490" w:rsidRPr="00783DEC" w:rsidRDefault="00783DEC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>A köziratokról, a közlevéltárakról és a magánlevéltári anyag védelméről szóló 1995. évi LXVI. törvény 9. §</w:t>
            </w:r>
            <w:proofErr w:type="spellStart"/>
            <w:r w:rsidRPr="00783DEC">
              <w:rPr>
                <w:rFonts w:ascii="Times New Roman" w:hAnsi="Times New Roman"/>
                <w:sz w:val="24"/>
                <w:szCs w:val="24"/>
              </w:rPr>
              <w:t>-ában</w:t>
            </w:r>
            <w:proofErr w:type="spellEnd"/>
            <w:r w:rsidRPr="00783DEC">
              <w:rPr>
                <w:rFonts w:ascii="Times New Roman" w:hAnsi="Times New Roman"/>
                <w:sz w:val="24"/>
                <w:szCs w:val="24"/>
              </w:rPr>
              <w:t xml:space="preserve"> foglaltak alapján, valamint a 44/2011. (III. 23.) Korm. rendelet 12. § (1) bekezdésében rögzítettekre tekintettel a büntetés-végrehajtási szervezet Egységes Iratkezelési Szabályzatában foglalt megőrzési idő letelte</w:t>
            </w:r>
          </w:p>
        </w:tc>
      </w:tr>
      <w:tr w:rsidR="00B64490" w:rsidRPr="00B64490" w14:paraId="11B64E24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A229E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adatkezelő neve és címe (székhelye), az adatvédelmi tisztviselő neve és elérhetősége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10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8C9B1" w14:textId="77777777" w:rsidR="00783DEC" w:rsidRPr="00783DEC" w:rsidRDefault="00783DEC" w:rsidP="00783D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 xml:space="preserve">Büntetés-végrehajtás Egészségügyi Központ (4100 Berettyóújfalu, </w:t>
            </w:r>
            <w:proofErr w:type="spellStart"/>
            <w:r w:rsidRPr="00783DEC">
              <w:rPr>
                <w:rFonts w:ascii="Times New Roman" w:hAnsi="Times New Roman"/>
                <w:sz w:val="24"/>
                <w:szCs w:val="24"/>
              </w:rPr>
              <w:t>Herpály</w:t>
            </w:r>
            <w:proofErr w:type="spellEnd"/>
            <w:r w:rsidRPr="00783DEC">
              <w:rPr>
                <w:rFonts w:ascii="Times New Roman" w:hAnsi="Times New Roman"/>
                <w:sz w:val="24"/>
                <w:szCs w:val="24"/>
              </w:rPr>
              <w:t xml:space="preserve"> utca 7.) Oláhné Vékony Szilvia </w:t>
            </w:r>
            <w:proofErr w:type="spellStart"/>
            <w:r w:rsidRPr="00783DEC">
              <w:rPr>
                <w:rFonts w:ascii="Times New Roman" w:hAnsi="Times New Roman"/>
                <w:sz w:val="24"/>
                <w:szCs w:val="24"/>
              </w:rPr>
              <w:t>bv</w:t>
            </w:r>
            <w:proofErr w:type="spellEnd"/>
            <w:r w:rsidRPr="00783DEC">
              <w:rPr>
                <w:rFonts w:ascii="Times New Roman" w:hAnsi="Times New Roman"/>
                <w:sz w:val="24"/>
                <w:szCs w:val="24"/>
              </w:rPr>
              <w:t xml:space="preserve">. őrnagy, Balló Ágnes c.bv. </w:t>
            </w:r>
            <w:proofErr w:type="spellStart"/>
            <w:r w:rsidRPr="00783DEC">
              <w:rPr>
                <w:rFonts w:ascii="Times New Roman" w:hAnsi="Times New Roman"/>
                <w:sz w:val="24"/>
                <w:szCs w:val="24"/>
              </w:rPr>
              <w:t>zls</w:t>
            </w:r>
            <w:proofErr w:type="spellEnd"/>
            <w:r w:rsidRPr="00783D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6CEAC57" w14:textId="65DE7612" w:rsidR="00B64490" w:rsidRPr="00783DEC" w:rsidRDefault="00783DEC" w:rsidP="00783D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t xml:space="preserve">(Elérhetőség:4100. Berettyóújfalu, Pf. 106. </w:t>
            </w:r>
            <w:hyperlink r:id="rId8" w:history="1">
              <w:r w:rsidRPr="00783DEC">
                <w:rPr>
                  <w:rStyle w:val="Hiperhivatkozs"/>
                  <w:rFonts w:ascii="Times New Roman" w:hAnsi="Times New Roman"/>
                  <w:sz w:val="24"/>
                  <w:szCs w:val="24"/>
                </w:rPr>
                <w:t>olahne.v.szilvia@bv.gov.hu</w:t>
              </w:r>
            </w:hyperlink>
            <w:r w:rsidRPr="00783D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4490" w:rsidRPr="00B64490" w14:paraId="3267C9FD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E067F6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tényleges adatkezelés helye, illetve az adatfeldolgozás helye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11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11AA3" w14:textId="57599AC5" w:rsidR="00B64490" w:rsidRPr="00783DEC" w:rsidRDefault="00B64490" w:rsidP="00783DE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64490" w:rsidRPr="00B64490" w14:paraId="72AF96B2" w14:textId="77777777" w:rsidTr="00225538"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BCC288" w14:textId="77777777" w:rsidR="00B64490" w:rsidRPr="00B64490" w:rsidRDefault="00B64490" w:rsidP="00B64490">
            <w:pPr>
              <w:spacing w:after="20" w:line="240" w:lineRule="atLeast"/>
              <w:ind w:firstLine="180"/>
              <w:rPr>
                <w:rFonts w:eastAsia="Times New Roman" w:cs="Calibri"/>
                <w:lang w:eastAsia="hu-HU"/>
              </w:rPr>
            </w:pP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Az adatkezelés jogszerűsége és a személyes adatok megfelelő szintű 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>biztonsága érdekében végrehajtott műszaki és szervezési biztonsági intézkedések általános leírása</w:t>
            </w:r>
            <w:r w:rsidRPr="00B6449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hu-HU"/>
              </w:rPr>
              <w:t>12</w:t>
            </w:r>
          </w:p>
        </w:tc>
        <w:tc>
          <w:tcPr>
            <w:tcW w:w="6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FAA28" w14:textId="2A16079C" w:rsidR="00B64490" w:rsidRPr="00783DEC" w:rsidRDefault="00783DEC" w:rsidP="00B644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83D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 büntetés-végrehajtási szervezet Adatvédelmi és Adatbiztonsági Szabályzatában, Egységes Iratkezelési </w:t>
            </w:r>
            <w:r w:rsidRPr="00783DEC">
              <w:rPr>
                <w:rFonts w:ascii="Times New Roman" w:hAnsi="Times New Roman"/>
                <w:sz w:val="24"/>
                <w:szCs w:val="24"/>
              </w:rPr>
              <w:lastRenderedPageBreak/>
              <w:t>Szabályzatában, valamint Informatikai Biztonsági Szabályzatában foglalt intézkedések</w:t>
            </w:r>
          </w:p>
        </w:tc>
      </w:tr>
    </w:tbl>
    <w:p w14:paraId="55352685" w14:textId="77777777" w:rsidR="00B64490" w:rsidRPr="00B64490" w:rsidRDefault="00B64490" w:rsidP="00B64490">
      <w:pPr>
        <w:spacing w:after="6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24"/>
          <w:szCs w:val="24"/>
          <w:lang w:eastAsia="hu-HU"/>
        </w:rPr>
        <w:lastRenderedPageBreak/>
        <w:t>______________________</w:t>
      </w:r>
    </w:p>
    <w:p w14:paraId="73139FE5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14:paraId="52E9FD64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</w:pPr>
    </w:p>
    <w:p w14:paraId="75AAC010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nyilvántartásnak az adatkezelést létrehozó törvény által meghatározott elnevezést kell megjelölni. (pl.: kapcsolattartók nyilvántartása – a büntetés-végrehajtási szervezetről szóló 1995. évi CVII. tv. 28/A. § (1) bekezdése szerint)</w:t>
      </w:r>
    </w:p>
    <w:p w14:paraId="329724BE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adatkezelés célját az adatkezelést elrendelő törvény határozza meg, de ezen belül meg kell jelölni a meghatározott feladat teljesítését előíró jogszabályt. (pl. </w:t>
      </w:r>
      <w:proofErr w:type="spellStart"/>
      <w:r w:rsidRPr="00B64490">
        <w:rPr>
          <w:rFonts w:ascii="Times" w:eastAsia="Times New Roman" w:hAnsi="Times" w:cs="Times"/>
          <w:sz w:val="16"/>
          <w:szCs w:val="16"/>
          <w:lang w:eastAsia="hu-HU"/>
        </w:rPr>
        <w:t>reintegráció</w:t>
      </w:r>
      <w:proofErr w:type="spellEnd"/>
      <w:r w:rsidRPr="00B64490">
        <w:rPr>
          <w:rFonts w:ascii="Times" w:eastAsia="Times New Roman" w:hAnsi="Times" w:cs="Times"/>
          <w:sz w:val="16"/>
          <w:szCs w:val="16"/>
          <w:lang w:eastAsia="hu-HU"/>
        </w:rPr>
        <w:t>, a büntetések, az intézkedések, egyes kényszerintézkedések és a szabálysértési elzárás végrehajtásáról szóló 2013. évi CCXL. tv. alapján)</w:t>
      </w:r>
    </w:p>
    <w:p w14:paraId="6B695B79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3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Adatkezelés esetén hivatkozni kell a jogalap meglétét előíró pontos törvényi rendelkezés(</w:t>
      </w:r>
      <w:proofErr w:type="spellStart"/>
      <w:r w:rsidRPr="00B64490">
        <w:rPr>
          <w:rFonts w:ascii="Times" w:eastAsia="Times New Roman" w:hAnsi="Times" w:cs="Times"/>
          <w:sz w:val="16"/>
          <w:szCs w:val="16"/>
          <w:lang w:eastAsia="hu-HU"/>
        </w:rPr>
        <w:t>ek</w:t>
      </w:r>
      <w:proofErr w:type="spellEnd"/>
      <w:r w:rsidRPr="00B64490">
        <w:rPr>
          <w:rFonts w:ascii="Times" w:eastAsia="Times New Roman" w:hAnsi="Times" w:cs="Times"/>
          <w:sz w:val="16"/>
          <w:szCs w:val="16"/>
          <w:lang w:eastAsia="hu-HU"/>
        </w:rPr>
        <w:t>)re, valamint – szükség esetén – azok végrehajtási rendeleteire. (pl. a büntetés-végrehajtási szervezetről szóló 1995. évi CVII. törvény 28/A. § (1) bekezdése, valamint a szabadságvesztés, az elzárás, az előzetes letartóztatás és a rendbírság helyébe lépő elzárás végrehajtásának részletes szabályairól szóló 16/2014. (XII. 19.) IM rendelet 24. § (1) bekezdése szerint)</w:t>
      </w:r>
    </w:p>
    <w:p w14:paraId="43E7119D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4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személyes vagy különleges adatokat azonos szempont szerint csoportosítva, összefoglaló néven kell szerepeltetni ebben a pontban. (pl. kapcsolattartói adatok)</w:t>
      </w:r>
    </w:p>
    <w:p w14:paraId="129B9A2A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5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adatalanyok körét az adatkezelés alapjául szolgáló törvényi rendelkezés határozza meg. (pl. kapcsolattartók nyilvántartásában rögzített személyek köre)</w:t>
      </w:r>
    </w:p>
    <w:p w14:paraId="767606D6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6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adatállományba bekerülő adatok forrása. (pl. kapcsolattartói nyilatkozatok)</w:t>
      </w:r>
    </w:p>
    <w:p w14:paraId="28F127D2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7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Kitöltése abban az esetben szükséges, amennyiben az adatok fajtája nem egyezik a 4. pontban foglaltakkal.</w:t>
      </w:r>
    </w:p>
    <w:p w14:paraId="4691624E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8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Pontos jogszabályi hivatkozás szükséges az adat címzettjéről és az adattovábbítás jogalapjáról.</w:t>
      </w:r>
    </w:p>
    <w:p w14:paraId="52751AF5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9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 törlés határidejét a vonatkozó törvényhely vagy az érintett hozzájáruló nyilatkozata, illetve a jogalap megszűnése határozza meg.</w:t>
      </w:r>
    </w:p>
    <w:p w14:paraId="719813ED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10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Az adatkezelő szerv neve és pontos címe, az adatvédelmi tisztviselő neve, postai és elektronikus levélcíme.</w:t>
      </w:r>
    </w:p>
    <w:p w14:paraId="72414CA7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eastAsia="Times New Roman" w:cs="Calibri"/>
          <w:lang w:eastAsia="hu-HU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11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Csak abban az esetben szükséges kitölteni, ha az adatkezelő és az adatkezelés és/vagy az adatfeldolgozás tényleges helyszíne szervezetileg egymástól elválik.</w:t>
      </w:r>
    </w:p>
    <w:p w14:paraId="4E268FB0" w14:textId="77777777" w:rsidR="00B64490" w:rsidRPr="00B64490" w:rsidRDefault="00B64490" w:rsidP="00B64490">
      <w:pPr>
        <w:spacing w:after="20" w:line="240" w:lineRule="atLeast"/>
        <w:ind w:firstLine="180"/>
        <w:jc w:val="both"/>
        <w:rPr>
          <w:rFonts w:ascii="Times New Roman" w:eastAsiaTheme="minorHAnsi" w:hAnsi="Times New Roman"/>
          <w:sz w:val="24"/>
          <w:szCs w:val="24"/>
        </w:rPr>
      </w:pPr>
      <w:r w:rsidRPr="00B64490">
        <w:rPr>
          <w:rFonts w:ascii="Times" w:eastAsia="Times New Roman" w:hAnsi="Times" w:cs="Times"/>
          <w:sz w:val="16"/>
          <w:szCs w:val="16"/>
          <w:vertAlign w:val="superscript"/>
          <w:lang w:eastAsia="hu-HU"/>
        </w:rPr>
        <w:t>12</w:t>
      </w:r>
      <w:r w:rsidRPr="00B64490">
        <w:rPr>
          <w:rFonts w:ascii="Times" w:eastAsia="Times New Roman" w:hAnsi="Times" w:cs="Times"/>
          <w:sz w:val="16"/>
          <w:szCs w:val="16"/>
          <w:lang w:eastAsia="hu-HU"/>
        </w:rPr>
        <w:t xml:space="preserve"> Pl. sérülékenységi vizsgálat lefolytatása, hozzáférés korlátozásának módja, sérülés elleni védelem módja stb.</w:t>
      </w:r>
    </w:p>
    <w:p w14:paraId="386337DE" w14:textId="77777777" w:rsidR="00B64490" w:rsidRPr="00B64490" w:rsidRDefault="00B64490" w:rsidP="00B64490">
      <w:pPr>
        <w:rPr>
          <w:rFonts w:asciiTheme="minorHAnsi" w:eastAsiaTheme="minorHAnsi" w:hAnsiTheme="minorHAnsi" w:cstheme="minorBidi"/>
        </w:rPr>
      </w:pPr>
    </w:p>
    <w:p w14:paraId="51630CD3" w14:textId="77777777" w:rsidR="00B64490" w:rsidRPr="00AB0DC4" w:rsidRDefault="00B64490" w:rsidP="00A665C9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</w:rPr>
      </w:pPr>
    </w:p>
    <w:sectPr w:rsidR="00B64490" w:rsidRPr="00AB0DC4" w:rsidSect="001964A0">
      <w:headerReference w:type="first" r:id="rId9"/>
      <w:footerReference w:type="first" r:id="rId10"/>
      <w:pgSz w:w="11906" w:h="16838"/>
      <w:pgMar w:top="1417" w:right="1133" w:bottom="1702" w:left="1417" w:header="568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73C30" w14:textId="77777777" w:rsidR="00BF77D6" w:rsidRDefault="00BF77D6" w:rsidP="008F1075">
      <w:pPr>
        <w:spacing w:after="0" w:line="240" w:lineRule="auto"/>
      </w:pPr>
      <w:r>
        <w:separator/>
      </w:r>
    </w:p>
  </w:endnote>
  <w:endnote w:type="continuationSeparator" w:id="0">
    <w:p w14:paraId="69B05772" w14:textId="77777777" w:rsidR="00BF77D6" w:rsidRDefault="00BF77D6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D4FD" w14:textId="77777777" w:rsidR="001964A0" w:rsidRPr="00053B2F" w:rsidRDefault="001964A0" w:rsidP="001964A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hu-HU"/>
      </w:rPr>
    </w:pPr>
    <w:r>
      <w:rPr>
        <w:rFonts w:ascii="Times New Roman" w:eastAsia="Times New Roman" w:hAnsi="Times New Roman"/>
        <w:sz w:val="18"/>
        <w:szCs w:val="18"/>
        <w:lang w:eastAsia="hu-HU"/>
      </w:rPr>
      <w:t xml:space="preserve">4100 Berettyóújfalu, </w:t>
    </w:r>
    <w:proofErr w:type="spellStart"/>
    <w:r>
      <w:rPr>
        <w:rFonts w:ascii="Times New Roman" w:eastAsia="Times New Roman" w:hAnsi="Times New Roman"/>
        <w:sz w:val="18"/>
        <w:szCs w:val="18"/>
        <w:lang w:eastAsia="hu-HU"/>
      </w:rPr>
      <w:t>Herpály</w:t>
    </w:r>
    <w:proofErr w:type="spellEnd"/>
    <w:r>
      <w:rPr>
        <w:rFonts w:ascii="Times New Roman" w:eastAsia="Times New Roman" w:hAnsi="Times New Roman"/>
        <w:sz w:val="18"/>
        <w:szCs w:val="18"/>
        <w:lang w:eastAsia="hu-HU"/>
      </w:rPr>
      <w:t xml:space="preserve"> utca 7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>.</w:t>
    </w:r>
    <w:r>
      <w:rPr>
        <w:rFonts w:ascii="Times New Roman" w:eastAsia="Times New Roman" w:hAnsi="Times New Roman"/>
        <w:sz w:val="18"/>
        <w:szCs w:val="18"/>
        <w:lang w:eastAsia="hu-HU"/>
      </w:rPr>
      <w:t>;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 postacím: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 4101 Pf.106; Telefon: (+36 54</w:t>
    </w:r>
    <w:r w:rsidRPr="00053B2F">
      <w:rPr>
        <w:rFonts w:ascii="Times New Roman" w:eastAsia="Times New Roman" w:hAnsi="Times New Roman"/>
        <w:sz w:val="18"/>
        <w:szCs w:val="18"/>
        <w:lang w:eastAsia="hu-HU"/>
      </w:rPr>
      <w:t xml:space="preserve">) </w:t>
    </w:r>
    <w:r>
      <w:rPr>
        <w:rFonts w:ascii="Times New Roman" w:eastAsia="Times New Roman" w:hAnsi="Times New Roman"/>
        <w:sz w:val="18"/>
        <w:szCs w:val="18"/>
        <w:lang w:eastAsia="hu-HU"/>
      </w:rPr>
      <w:t xml:space="preserve">795-620; E-mail: </w:t>
    </w:r>
    <w:hyperlink r:id="rId1" w:history="1">
      <w:r w:rsidRPr="0003065D">
        <w:rPr>
          <w:rStyle w:val="Hiperhivatkozs"/>
          <w:rFonts w:ascii="Times New Roman" w:eastAsia="Times New Roman" w:hAnsi="Times New Roman"/>
          <w:sz w:val="18"/>
          <w:szCs w:val="18"/>
          <w:lang w:eastAsia="hu-HU"/>
        </w:rPr>
        <w:t>bvek.uk@bv.gov.hu</w:t>
      </w:r>
    </w:hyperlink>
    <w:r>
      <w:rPr>
        <w:rFonts w:ascii="Times New Roman" w:eastAsia="Times New Roman" w:hAnsi="Times New Roman"/>
        <w:sz w:val="18"/>
        <w:szCs w:val="18"/>
        <w:lang w:eastAsia="hu-HU"/>
      </w:rPr>
      <w:t xml:space="preserve"> </w:t>
    </w:r>
  </w:p>
  <w:p w14:paraId="695ECAD2" w14:textId="77777777" w:rsidR="00FD4EEA" w:rsidRDefault="00FD4EE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D5B34" w14:textId="77777777" w:rsidR="00BF77D6" w:rsidRDefault="00BF77D6" w:rsidP="008F1075">
      <w:pPr>
        <w:spacing w:after="0" w:line="240" w:lineRule="auto"/>
      </w:pPr>
      <w:r>
        <w:separator/>
      </w:r>
    </w:p>
  </w:footnote>
  <w:footnote w:type="continuationSeparator" w:id="0">
    <w:p w14:paraId="26496C76" w14:textId="77777777" w:rsidR="00BF77D6" w:rsidRDefault="00BF77D6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025E" w14:textId="77777777" w:rsidR="00FD4EEA" w:rsidRDefault="00FD4EEA" w:rsidP="00677A7B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B8DFAD1" wp14:editId="30DBE065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CCA411" w14:textId="77777777" w:rsidR="00A665C9" w:rsidRDefault="00A665C9" w:rsidP="00677A7B">
    <w:pPr>
      <w:pStyle w:val="lfej"/>
      <w:jc w:val="center"/>
      <w:rPr>
        <w:rFonts w:ascii="Times New Roman" w:hAnsi="Times New Roman"/>
        <w:sz w:val="24"/>
      </w:rPr>
    </w:pPr>
  </w:p>
  <w:p w14:paraId="24BF0ACD" w14:textId="77777777" w:rsidR="00FD4EEA" w:rsidRPr="00667905" w:rsidRDefault="00FD4EEA" w:rsidP="00677A7B">
    <w:pPr>
      <w:pStyle w:val="lfej"/>
      <w:jc w:val="center"/>
      <w:rPr>
        <w:rFonts w:ascii="Times New Roman" w:hAnsi="Times New Roman"/>
        <w:sz w:val="24"/>
        <w:szCs w:val="24"/>
      </w:rPr>
    </w:pPr>
    <w:r w:rsidRPr="00667905">
      <w:rPr>
        <w:rFonts w:ascii="Times New Roman" w:hAnsi="Times New Roman"/>
        <w:sz w:val="24"/>
        <w:szCs w:val="24"/>
      </w:rPr>
      <w:t xml:space="preserve">BÜNTETÉS-VÉGREHAJTÁS </w:t>
    </w:r>
    <w:r w:rsidR="001964A0" w:rsidRPr="00667905">
      <w:rPr>
        <w:rFonts w:ascii="Times New Roman" w:hAnsi="Times New Roman"/>
        <w:sz w:val="24"/>
        <w:szCs w:val="24"/>
      </w:rPr>
      <w:t>EGÉSZSÉGÜGYI KÖZPONT</w:t>
    </w:r>
  </w:p>
  <w:p w14:paraId="500E203B" w14:textId="77777777" w:rsidR="00FD4EEA" w:rsidRPr="00677A7B" w:rsidRDefault="00FD4EEA" w:rsidP="00677A7B">
    <w:pPr>
      <w:pStyle w:val="lfej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2D24"/>
    <w:multiLevelType w:val="hybridMultilevel"/>
    <w:tmpl w:val="D28E2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68B6"/>
    <w:multiLevelType w:val="hybridMultilevel"/>
    <w:tmpl w:val="870445B8"/>
    <w:lvl w:ilvl="0" w:tplc="47C0DC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472D3"/>
    <w:multiLevelType w:val="hybridMultilevel"/>
    <w:tmpl w:val="9BF6C1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024D12"/>
    <w:rsid w:val="00031E86"/>
    <w:rsid w:val="000374B9"/>
    <w:rsid w:val="00044346"/>
    <w:rsid w:val="000555B3"/>
    <w:rsid w:val="000622D1"/>
    <w:rsid w:val="000A4C25"/>
    <w:rsid w:val="000A736E"/>
    <w:rsid w:val="000E5D82"/>
    <w:rsid w:val="001110D2"/>
    <w:rsid w:val="001501F1"/>
    <w:rsid w:val="00175DE0"/>
    <w:rsid w:val="001964A0"/>
    <w:rsid w:val="001A3B54"/>
    <w:rsid w:val="001C2B6C"/>
    <w:rsid w:val="001F1032"/>
    <w:rsid w:val="001F3717"/>
    <w:rsid w:val="001F733C"/>
    <w:rsid w:val="00201140"/>
    <w:rsid w:val="00204446"/>
    <w:rsid w:val="00226526"/>
    <w:rsid w:val="00241837"/>
    <w:rsid w:val="002B2984"/>
    <w:rsid w:val="002B59EC"/>
    <w:rsid w:val="002B6447"/>
    <w:rsid w:val="002D1883"/>
    <w:rsid w:val="002D56F5"/>
    <w:rsid w:val="002E3D51"/>
    <w:rsid w:val="003051ED"/>
    <w:rsid w:val="00370B3E"/>
    <w:rsid w:val="00376BD4"/>
    <w:rsid w:val="00395D95"/>
    <w:rsid w:val="003C27D4"/>
    <w:rsid w:val="003C6813"/>
    <w:rsid w:val="003D4357"/>
    <w:rsid w:val="003F1F10"/>
    <w:rsid w:val="003F552C"/>
    <w:rsid w:val="003F7EA0"/>
    <w:rsid w:val="00411BFA"/>
    <w:rsid w:val="0041743B"/>
    <w:rsid w:val="00445E5B"/>
    <w:rsid w:val="00463207"/>
    <w:rsid w:val="00467FAC"/>
    <w:rsid w:val="00472D3F"/>
    <w:rsid w:val="00490F28"/>
    <w:rsid w:val="004960B4"/>
    <w:rsid w:val="004976CC"/>
    <w:rsid w:val="004A1BCE"/>
    <w:rsid w:val="004A3480"/>
    <w:rsid w:val="004B3256"/>
    <w:rsid w:val="004E59F6"/>
    <w:rsid w:val="005273C3"/>
    <w:rsid w:val="0054249A"/>
    <w:rsid w:val="005522F2"/>
    <w:rsid w:val="00566254"/>
    <w:rsid w:val="00566A55"/>
    <w:rsid w:val="005B1088"/>
    <w:rsid w:val="005C2D59"/>
    <w:rsid w:val="006046E8"/>
    <w:rsid w:val="006202E7"/>
    <w:rsid w:val="006217F6"/>
    <w:rsid w:val="00642641"/>
    <w:rsid w:val="00646EA6"/>
    <w:rsid w:val="00647264"/>
    <w:rsid w:val="00667905"/>
    <w:rsid w:val="00674274"/>
    <w:rsid w:val="00677A7B"/>
    <w:rsid w:val="00682C26"/>
    <w:rsid w:val="00685211"/>
    <w:rsid w:val="00694BE6"/>
    <w:rsid w:val="006A220A"/>
    <w:rsid w:val="006A6ABA"/>
    <w:rsid w:val="006D286C"/>
    <w:rsid w:val="006E5EAD"/>
    <w:rsid w:val="006F711B"/>
    <w:rsid w:val="00720928"/>
    <w:rsid w:val="00725332"/>
    <w:rsid w:val="00725BC6"/>
    <w:rsid w:val="00744E53"/>
    <w:rsid w:val="00756955"/>
    <w:rsid w:val="0078003B"/>
    <w:rsid w:val="00783DEC"/>
    <w:rsid w:val="007E3A8B"/>
    <w:rsid w:val="007F7F8F"/>
    <w:rsid w:val="008201B5"/>
    <w:rsid w:val="00831138"/>
    <w:rsid w:val="008732DC"/>
    <w:rsid w:val="008742D1"/>
    <w:rsid w:val="0087681E"/>
    <w:rsid w:val="00896332"/>
    <w:rsid w:val="00897040"/>
    <w:rsid w:val="008D0A03"/>
    <w:rsid w:val="008E6D2F"/>
    <w:rsid w:val="008F1075"/>
    <w:rsid w:val="0091562C"/>
    <w:rsid w:val="009405C4"/>
    <w:rsid w:val="00946E57"/>
    <w:rsid w:val="00964A91"/>
    <w:rsid w:val="00980C53"/>
    <w:rsid w:val="009A33A3"/>
    <w:rsid w:val="009C3B92"/>
    <w:rsid w:val="009D5E64"/>
    <w:rsid w:val="009D6506"/>
    <w:rsid w:val="009D7A38"/>
    <w:rsid w:val="009E2013"/>
    <w:rsid w:val="009F5644"/>
    <w:rsid w:val="00A23E54"/>
    <w:rsid w:val="00A30907"/>
    <w:rsid w:val="00A6214C"/>
    <w:rsid w:val="00A665C9"/>
    <w:rsid w:val="00A9339B"/>
    <w:rsid w:val="00AB0DC4"/>
    <w:rsid w:val="00AB15A9"/>
    <w:rsid w:val="00AB2FD5"/>
    <w:rsid w:val="00AB4C47"/>
    <w:rsid w:val="00AC4A99"/>
    <w:rsid w:val="00AE210D"/>
    <w:rsid w:val="00AF5770"/>
    <w:rsid w:val="00B6377B"/>
    <w:rsid w:val="00B64490"/>
    <w:rsid w:val="00B808E9"/>
    <w:rsid w:val="00B829BA"/>
    <w:rsid w:val="00BC7DEC"/>
    <w:rsid w:val="00BE1722"/>
    <w:rsid w:val="00BF6C03"/>
    <w:rsid w:val="00BF77D6"/>
    <w:rsid w:val="00C32E88"/>
    <w:rsid w:val="00C60168"/>
    <w:rsid w:val="00CB1A96"/>
    <w:rsid w:val="00CB566F"/>
    <w:rsid w:val="00CC4626"/>
    <w:rsid w:val="00CD5C0F"/>
    <w:rsid w:val="00CE1062"/>
    <w:rsid w:val="00CE77EE"/>
    <w:rsid w:val="00CF6299"/>
    <w:rsid w:val="00D35EC9"/>
    <w:rsid w:val="00D81017"/>
    <w:rsid w:val="00D9513A"/>
    <w:rsid w:val="00DA3C02"/>
    <w:rsid w:val="00DE447F"/>
    <w:rsid w:val="00E01B5E"/>
    <w:rsid w:val="00E02C1F"/>
    <w:rsid w:val="00E869C5"/>
    <w:rsid w:val="00E93538"/>
    <w:rsid w:val="00ED7A32"/>
    <w:rsid w:val="00EE254C"/>
    <w:rsid w:val="00EF646E"/>
    <w:rsid w:val="00F03AA3"/>
    <w:rsid w:val="00F06B40"/>
    <w:rsid w:val="00F07E0F"/>
    <w:rsid w:val="00F1751F"/>
    <w:rsid w:val="00F34E68"/>
    <w:rsid w:val="00F54F83"/>
    <w:rsid w:val="00F770E0"/>
    <w:rsid w:val="00F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25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0DC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paragraph" w:customStyle="1" w:styleId="Elkszns">
    <w:name w:val="Elköszönés"/>
    <w:basedOn w:val="Norml"/>
    <w:rsid w:val="008732DC"/>
    <w:pPr>
      <w:tabs>
        <w:tab w:val="right" w:pos="5103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72D3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incstrkz">
    <w:name w:val="No Spacing"/>
    <w:uiPriority w:val="1"/>
    <w:qFormat/>
    <w:rsid w:val="008201B5"/>
    <w:pPr>
      <w:spacing w:after="0" w:line="240" w:lineRule="auto"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196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hne.v.szilvia@bv.gov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ek.uk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5F8F780C</Template>
  <TotalTime>2</TotalTime>
  <Pages>2</Pages>
  <Words>561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horvath.diana</dc:creator>
  <cp:lastModifiedBy>gyori.judit</cp:lastModifiedBy>
  <cp:revision>5</cp:revision>
  <cp:lastPrinted>2020-10-07T07:27:00Z</cp:lastPrinted>
  <dcterms:created xsi:type="dcterms:W3CDTF">2021-11-17T13:03:00Z</dcterms:created>
  <dcterms:modified xsi:type="dcterms:W3CDTF">2021-11-21T10:33:00Z</dcterms:modified>
</cp:coreProperties>
</file>