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8" w:rsidRDefault="00E93538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Pr="00B64490" w:rsidRDefault="00B64490" w:rsidP="00B64490">
      <w:pPr>
        <w:spacing w:line="240" w:lineRule="atLeast"/>
        <w:ind w:firstLine="180"/>
        <w:jc w:val="center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 xml:space="preserve">Adatlap </w:t>
      </w:r>
      <w:r w:rsidRPr="00B64490">
        <w:rPr>
          <w:rFonts w:ascii="Times" w:eastAsia="Times New Roman" w:hAnsi="Times" w:cs="Times"/>
          <w:sz w:val="24"/>
          <w:szCs w:val="24"/>
          <w:lang w:eastAsia="hu-HU"/>
        </w:rPr>
        <w:br/>
        <w:t>adatvédelmi nyilvántartásba vételhez</w:t>
      </w: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59"/>
      </w:tblGrid>
      <w:tr w:rsidR="00B6449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B64490" w:rsidP="00B64490">
            <w:pPr>
              <w:ind w:firstLine="142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4490">
              <w:rPr>
                <w:rFonts w:ascii="Times New Roman" w:eastAsiaTheme="minorHAnsi" w:hAnsi="Times New Roman" w:cstheme="minorBidi"/>
                <w:sz w:val="24"/>
                <w:szCs w:val="24"/>
              </w:rPr>
              <w:t>Nyilvántartási szám: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E3702B" w:rsidP="00B6449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30549-13/22-14/2021.ányt</w:t>
            </w:r>
            <w:bookmarkStart w:id="0" w:name="_GoBack"/>
            <w:bookmarkEnd w:id="0"/>
          </w:p>
        </w:tc>
      </w:tr>
      <w:tr w:rsidR="00EB0D38" w:rsidRPr="00B64490" w:rsidTr="008A475F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D38" w:rsidRPr="00B64490" w:rsidRDefault="00EB0D3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bookmarkStart w:id="1" w:name="table01"/>
            <w:bookmarkEnd w:id="1"/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megnevezése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0D38" w:rsidRDefault="00EB0D38" w:rsidP="005B1B5D">
            <w:pPr>
              <w:pStyle w:val="Egyb0"/>
              <w:spacing w:after="0" w:line="240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Jövedelem igazolás</w:t>
            </w:r>
          </w:p>
        </w:tc>
      </w:tr>
      <w:tr w:rsidR="00EB0D38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D38" w:rsidRPr="00B64490" w:rsidRDefault="00EB0D3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célja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D38" w:rsidRDefault="00EB0D38" w:rsidP="005B1B5D">
            <w:pPr>
              <w:pStyle w:val="Egyb0"/>
              <w:tabs>
                <w:tab w:val="left" w:pos="1342"/>
                <w:tab w:val="left" w:pos="2658"/>
              </w:tabs>
              <w:spacing w:after="0" w:line="240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</w:t>
            </w:r>
            <w:r>
              <w:rPr>
                <w:sz w:val="24"/>
                <w:szCs w:val="24"/>
              </w:rPr>
              <w:tab/>
              <w:t>állomány</w:t>
            </w:r>
            <w:r>
              <w:rPr>
                <w:sz w:val="24"/>
                <w:szCs w:val="24"/>
              </w:rPr>
              <w:tab/>
              <w:t>tagjainak</w:t>
            </w:r>
          </w:p>
          <w:p w:rsidR="00EB0D38" w:rsidRDefault="00EB0D38" w:rsidP="005B1B5D">
            <w:pPr>
              <w:pStyle w:val="Egyb0"/>
              <w:tabs>
                <w:tab w:val="left" w:pos="1352"/>
                <w:tab w:val="left" w:pos="2806"/>
              </w:tabs>
              <w:spacing w:after="0" w:line="240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kérésére</w:t>
            </w:r>
            <w:r>
              <w:rPr>
                <w:sz w:val="24"/>
                <w:szCs w:val="24"/>
              </w:rPr>
              <w:tab/>
              <w:t>jövedelem</w:t>
            </w:r>
            <w:r>
              <w:rPr>
                <w:sz w:val="24"/>
                <w:szCs w:val="24"/>
              </w:rPr>
              <w:tab/>
              <w:t>igazolás</w:t>
            </w:r>
          </w:p>
          <w:p w:rsidR="00EB0D38" w:rsidRDefault="00EB0D38" w:rsidP="005B1B5D">
            <w:pPr>
              <w:pStyle w:val="Egyb0"/>
              <w:spacing w:after="0" w:line="240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kiadása</w:t>
            </w:r>
          </w:p>
        </w:tc>
      </w:tr>
      <w:tr w:rsidR="00EB0D38" w:rsidRPr="00B64490" w:rsidTr="008A475F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D38" w:rsidRPr="00B64490" w:rsidRDefault="00EB0D3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0D38" w:rsidRDefault="00EB0D38" w:rsidP="005B1B5D">
            <w:pPr>
              <w:pStyle w:val="Egyb0"/>
              <w:tabs>
                <w:tab w:val="left" w:pos="2379"/>
                <w:tab w:val="left" w:pos="3258"/>
              </w:tabs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45/2017.(IV.07.)</w:t>
            </w:r>
            <w:r>
              <w:rPr>
                <w:sz w:val="24"/>
                <w:szCs w:val="24"/>
              </w:rPr>
              <w:tab/>
              <w:t>OP</w:t>
            </w:r>
            <w:r>
              <w:rPr>
                <w:sz w:val="24"/>
                <w:szCs w:val="24"/>
              </w:rPr>
              <w:tab/>
              <w:t>szakutasítás</w:t>
            </w:r>
          </w:p>
          <w:p w:rsidR="00EB0D38" w:rsidRDefault="00EB0D38" w:rsidP="005B1B5D">
            <w:pPr>
              <w:pStyle w:val="Egyb0"/>
              <w:tabs>
                <w:tab w:val="left" w:pos="1784"/>
                <w:tab w:val="left" w:pos="2298"/>
                <w:tab w:val="left" w:pos="3416"/>
              </w:tabs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Munkaerővel</w:t>
            </w:r>
            <w:r>
              <w:rPr>
                <w:sz w:val="24"/>
                <w:szCs w:val="24"/>
              </w:rPr>
              <w:tab/>
              <w:t>és</w:t>
            </w:r>
            <w:r>
              <w:rPr>
                <w:sz w:val="24"/>
                <w:szCs w:val="24"/>
              </w:rPr>
              <w:tab/>
              <w:t>személyi</w:t>
            </w:r>
            <w:r>
              <w:rPr>
                <w:sz w:val="24"/>
                <w:szCs w:val="24"/>
              </w:rPr>
              <w:tab/>
              <w:t>juttatással</w:t>
            </w:r>
          </w:p>
          <w:p w:rsidR="00EB0D38" w:rsidRDefault="00EB0D38" w:rsidP="005B1B5D">
            <w:pPr>
              <w:pStyle w:val="Egyb0"/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történő gazdálkodás, személyi juttatások kifizetésével kapcsolatos adatszolgáltatás</w:t>
            </w:r>
          </w:p>
        </w:tc>
      </w:tr>
      <w:tr w:rsidR="00EB0D38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D38" w:rsidRPr="00B64490" w:rsidRDefault="00EB0D3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D38" w:rsidRDefault="00EB0D38" w:rsidP="005B1B5D">
            <w:pPr>
              <w:pStyle w:val="Egyb0"/>
              <w:tabs>
                <w:tab w:val="left" w:pos="2051"/>
                <w:tab w:val="left" w:pos="3035"/>
                <w:tab w:val="left" w:pos="3832"/>
              </w:tabs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név, adószám,béradatok, munkaviszony kezdete,születési</w:t>
            </w:r>
            <w:r>
              <w:rPr>
                <w:sz w:val="24"/>
                <w:szCs w:val="24"/>
              </w:rPr>
              <w:tab/>
              <w:t>adatok,</w:t>
            </w:r>
            <w:r>
              <w:rPr>
                <w:sz w:val="24"/>
                <w:szCs w:val="24"/>
              </w:rPr>
              <w:tab/>
              <w:t>anyja</w:t>
            </w:r>
            <w:r>
              <w:rPr>
                <w:sz w:val="24"/>
                <w:szCs w:val="24"/>
              </w:rPr>
              <w:tab/>
              <w:t>neve,</w:t>
            </w:r>
          </w:p>
          <w:p w:rsidR="00EB0D38" w:rsidRDefault="00EB0D38" w:rsidP="005B1B5D">
            <w:pPr>
              <w:pStyle w:val="Egyb0"/>
              <w:spacing w:after="0" w:line="276" w:lineRule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 kiadás dátuma</w:t>
            </w:r>
          </w:p>
        </w:tc>
      </w:tr>
      <w:tr w:rsidR="00EB0D38" w:rsidRPr="00B64490" w:rsidTr="008A475F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D38" w:rsidRPr="00B64490" w:rsidRDefault="00EB0D3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érintettek köre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0D38" w:rsidRDefault="00EB0D38" w:rsidP="005B1B5D">
            <w:pPr>
              <w:pStyle w:val="Egyb0"/>
              <w:tabs>
                <w:tab w:val="left" w:pos="630"/>
                <w:tab w:val="left" w:pos="2051"/>
                <w:tab w:val="left" w:pos="3035"/>
                <w:tab w:val="left" w:pos="3429"/>
              </w:tabs>
              <w:spacing w:after="0" w:line="276" w:lineRule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ab/>
              <w:t>szakutasítás</w:t>
            </w:r>
            <w:r>
              <w:rPr>
                <w:sz w:val="24"/>
                <w:szCs w:val="24"/>
              </w:rPr>
              <w:tab/>
              <w:t>hatálya</w:t>
            </w:r>
            <w:r>
              <w:rPr>
                <w:sz w:val="24"/>
                <w:szCs w:val="24"/>
              </w:rPr>
              <w:tab/>
              <w:t>a</w:t>
            </w:r>
            <w:r>
              <w:rPr>
                <w:sz w:val="24"/>
                <w:szCs w:val="24"/>
              </w:rPr>
              <w:tab/>
              <w:t>Büntetés</w:t>
            </w:r>
            <w:r>
              <w:rPr>
                <w:sz w:val="24"/>
                <w:szCs w:val="24"/>
              </w:rPr>
              <w:softHyphen/>
            </w:r>
          </w:p>
          <w:p w:rsidR="00EB0D38" w:rsidRDefault="00EB0D38" w:rsidP="005B1B5D">
            <w:pPr>
              <w:pStyle w:val="Egyb0"/>
              <w:tabs>
                <w:tab w:val="left" w:pos="1869"/>
                <w:tab w:val="left" w:pos="3011"/>
                <w:tab w:val="left" w:pos="3462"/>
              </w:tabs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végrehajtás Országos Parancsnoksága (a továbbiakban:</w:t>
            </w:r>
            <w:r>
              <w:rPr>
                <w:sz w:val="24"/>
                <w:szCs w:val="24"/>
              </w:rPr>
              <w:tab/>
              <w:t>BVOP),</w:t>
            </w:r>
            <w:r>
              <w:rPr>
                <w:sz w:val="24"/>
                <w:szCs w:val="24"/>
              </w:rPr>
              <w:tab/>
              <w:t>a</w:t>
            </w:r>
            <w:r>
              <w:rPr>
                <w:sz w:val="24"/>
                <w:szCs w:val="24"/>
              </w:rPr>
              <w:tab/>
              <w:t>büntetés</w:t>
            </w:r>
            <w:r>
              <w:rPr>
                <w:sz w:val="24"/>
                <w:szCs w:val="24"/>
              </w:rPr>
              <w:softHyphen/>
            </w:r>
          </w:p>
          <w:p w:rsidR="00EB0D38" w:rsidRDefault="00EB0D38" w:rsidP="005B1B5D">
            <w:pPr>
              <w:pStyle w:val="Egyb0"/>
              <w:tabs>
                <w:tab w:val="left" w:pos="2061"/>
                <w:tab w:val="left" w:pos="3923"/>
              </w:tabs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végrehajtási intézetek és intézmények, a fogvatartottak kötelező foglalkoztatására létrehozott gazdálkodó szervezetek (a továbbiakban: bv. szervek) állományában szolgálatot teljesítő hivatásos szolgálati jogviszonyban,</w:t>
            </w:r>
            <w:r>
              <w:rPr>
                <w:sz w:val="24"/>
                <w:szCs w:val="24"/>
              </w:rPr>
              <w:tab/>
              <w:t>munkavállalói,</w:t>
            </w:r>
            <w:r>
              <w:rPr>
                <w:sz w:val="24"/>
                <w:szCs w:val="24"/>
              </w:rPr>
              <w:tab/>
              <w:t>riasz</w:t>
            </w:r>
          </w:p>
          <w:p w:rsidR="00EB0D38" w:rsidRDefault="00EB0D38" w:rsidP="005B1B5D">
            <w:pPr>
              <w:pStyle w:val="Egyb0"/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jogviszonyban álló állománytagokra (a továbbiakban: személyi állomány) terjed ki.</w:t>
            </w:r>
          </w:p>
        </w:tc>
      </w:tr>
      <w:tr w:rsidR="00EB0D38" w:rsidRPr="00B64490" w:rsidTr="008A475F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D38" w:rsidRPr="00B64490" w:rsidRDefault="00EB0D3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forrása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0D38" w:rsidRDefault="00EB0D38" w:rsidP="005B1B5D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Bérjegyzék</w:t>
            </w:r>
          </w:p>
        </w:tc>
      </w:tr>
      <w:tr w:rsidR="00EB0D38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D38" w:rsidRPr="00B64490" w:rsidRDefault="00EB0D3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D38" w:rsidRDefault="00EB0D38" w:rsidP="005B1B5D">
            <w:pPr>
              <w:pStyle w:val="Egyb0"/>
              <w:tabs>
                <w:tab w:val="left" w:pos="2051"/>
                <w:tab w:val="left" w:pos="3035"/>
                <w:tab w:val="left" w:pos="3832"/>
              </w:tabs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név, adószám,béradatok, munkaviszony kezdete,születési</w:t>
            </w:r>
            <w:r>
              <w:rPr>
                <w:sz w:val="24"/>
                <w:szCs w:val="24"/>
              </w:rPr>
              <w:tab/>
              <w:t>adatok,</w:t>
            </w:r>
            <w:r>
              <w:rPr>
                <w:sz w:val="24"/>
                <w:szCs w:val="24"/>
              </w:rPr>
              <w:tab/>
              <w:t>anyja</w:t>
            </w:r>
            <w:r>
              <w:rPr>
                <w:sz w:val="24"/>
                <w:szCs w:val="24"/>
              </w:rPr>
              <w:tab/>
              <w:t>neve,</w:t>
            </w:r>
          </w:p>
          <w:p w:rsidR="00EB0D38" w:rsidRDefault="00EB0D38" w:rsidP="005B1B5D">
            <w:pPr>
              <w:pStyle w:val="Egyb0"/>
              <w:spacing w:after="0" w:line="276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 kiadás dátuma</w:t>
            </w:r>
          </w:p>
        </w:tc>
      </w:tr>
      <w:tr w:rsidR="00EB0D38" w:rsidRPr="00B64490" w:rsidTr="008A475F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D38" w:rsidRPr="00B64490" w:rsidRDefault="00EB0D3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címzettje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D38" w:rsidRDefault="00EB0D38" w:rsidP="005B1B5D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Dolgozó</w:t>
            </w:r>
          </w:p>
        </w:tc>
      </w:tr>
      <w:tr w:rsidR="00EB0D38" w:rsidRPr="00B64490" w:rsidTr="008A475F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D38" w:rsidRPr="00B64490" w:rsidRDefault="00EB0D3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adattovábbítás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D38" w:rsidRDefault="00EB0D38" w:rsidP="005B1B5D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0D38" w:rsidRPr="00B64490" w:rsidTr="008A475F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D38" w:rsidRPr="00B64490" w:rsidRDefault="00EB0D3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egyes adatfajták törlési határideje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D38" w:rsidRDefault="00EB0D38" w:rsidP="005B1B5D">
            <w:pPr>
              <w:pStyle w:val="Egyb0"/>
              <w:spacing w:after="0" w:line="240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év</w:t>
            </w:r>
          </w:p>
        </w:tc>
      </w:tr>
      <w:tr w:rsidR="00EB0D38" w:rsidRPr="00B64490" w:rsidTr="008A475F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D38" w:rsidRPr="00B64490" w:rsidRDefault="00EB0D3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adatkezelő neve és címe (székhelye), az adatvédelmi tisztviselő neve és elérhetősége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0D38" w:rsidRDefault="00EB0D38" w:rsidP="005B1B5D">
            <w:pPr>
              <w:pStyle w:val="Egyb0"/>
              <w:spacing w:after="0" w:line="240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t xml:space="preserve">Büntetés-végrehajtás Egészségügyi Központ 4100 Berettyóújfalu Herpály u 7.Oláhné Vékony Szilvia. bv. őrgy., 54/795-620, </w:t>
            </w:r>
            <w:r>
              <w:rPr>
                <w:color w:val="0000FF"/>
                <w:u w:val="single"/>
                <w:lang w:val="en-US" w:bidi="en-US"/>
              </w:rPr>
              <w:t>olahne.v.szilvia@bv.gov.hu</w:t>
            </w:r>
          </w:p>
        </w:tc>
      </w:tr>
      <w:tr w:rsidR="00EB0D38" w:rsidRPr="00B64490" w:rsidTr="008A475F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D38" w:rsidRPr="00B64490" w:rsidRDefault="00EB0D3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A tényleges adatkezelés helye, illetve az adatfeldolgozás helye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D38" w:rsidRDefault="00EB0D38" w:rsidP="005B1B5D">
            <w:pPr>
              <w:pStyle w:val="Egyb0"/>
              <w:spacing w:after="0"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0D38" w:rsidRPr="00B64490" w:rsidTr="008A475F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D38" w:rsidRPr="00B64490" w:rsidRDefault="00EB0D3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jogszerűsége és a személyes adatok megfelelő szintű biztonsága érdekében végrehajtott műszaki és szervezési biztonsági intézkedések általános leírása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0D38" w:rsidRDefault="00EB0D38" w:rsidP="00EB0D38">
            <w:pPr>
              <w:pStyle w:val="Egyb0"/>
              <w:tabs>
                <w:tab w:val="left" w:pos="2370"/>
                <w:tab w:val="left" w:pos="3027"/>
              </w:tabs>
              <w:spacing w:after="0" w:line="240" w:lineRule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ab/>
              <w:t>büntetés-végrehajtási</w:t>
            </w:r>
            <w:r>
              <w:rPr>
                <w:sz w:val="24"/>
                <w:szCs w:val="24"/>
              </w:rPr>
              <w:tab/>
              <w:t>szervezet Adatvédelmi</w:t>
            </w:r>
            <w:r>
              <w:rPr>
                <w:sz w:val="24"/>
                <w:szCs w:val="24"/>
              </w:rPr>
              <w:tab/>
              <w:t>és</w:t>
            </w:r>
            <w:r>
              <w:rPr>
                <w:sz w:val="24"/>
                <w:szCs w:val="24"/>
              </w:rPr>
              <w:tab/>
              <w:t>Adatbiztonsági</w:t>
            </w:r>
          </w:p>
          <w:p w:rsidR="00EB0D38" w:rsidRDefault="00EB0D38" w:rsidP="00EB0D38">
            <w:pPr>
              <w:pStyle w:val="Egyb0"/>
              <w:tabs>
                <w:tab w:val="center" w:pos="2538"/>
                <w:tab w:val="right" w:pos="4448"/>
              </w:tabs>
              <w:spacing w:after="0" w:line="233" w:lineRule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Egységes</w:t>
            </w:r>
            <w:r>
              <w:rPr>
                <w:sz w:val="24"/>
                <w:szCs w:val="24"/>
              </w:rPr>
              <w:tab/>
              <w:t>Iratkezelési</w:t>
            </w:r>
          </w:p>
          <w:p w:rsidR="00EB0D38" w:rsidRDefault="00EB0D38" w:rsidP="00EB0D38">
            <w:pPr>
              <w:pStyle w:val="Egyb0"/>
              <w:tabs>
                <w:tab w:val="center" w:pos="2494"/>
                <w:tab w:val="right" w:pos="4448"/>
              </w:tabs>
              <w:spacing w:after="0" w:line="233" w:lineRule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valamint</w:t>
            </w:r>
            <w:r>
              <w:rPr>
                <w:sz w:val="24"/>
                <w:szCs w:val="24"/>
              </w:rPr>
              <w:tab/>
              <w:t>Informatikai</w:t>
            </w:r>
          </w:p>
          <w:p w:rsidR="00EB0D38" w:rsidRDefault="00EB0D38" w:rsidP="00EB0D38">
            <w:pPr>
              <w:pStyle w:val="Egyb0"/>
              <w:tabs>
                <w:tab w:val="center" w:pos="2547"/>
                <w:tab w:val="right" w:pos="4482"/>
              </w:tabs>
              <w:spacing w:after="0" w:line="233" w:lineRule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Biztonsági</w:t>
            </w:r>
            <w:r>
              <w:rPr>
                <w:sz w:val="24"/>
                <w:szCs w:val="24"/>
              </w:rPr>
              <w:tab/>
              <w:t>Szabályzatában</w:t>
            </w:r>
            <w:r>
              <w:rPr>
                <w:sz w:val="24"/>
                <w:szCs w:val="24"/>
              </w:rPr>
              <w:tab/>
              <w:t>foglalt</w:t>
            </w:r>
          </w:p>
          <w:p w:rsidR="00EB0D38" w:rsidRDefault="00EB0D38" w:rsidP="00EB0D38">
            <w:pPr>
              <w:pStyle w:val="Egyb0"/>
              <w:tabs>
                <w:tab w:val="left" w:pos="914"/>
                <w:tab w:val="left" w:pos="3558"/>
              </w:tabs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intézkedések</w:t>
            </w:r>
          </w:p>
        </w:tc>
      </w:tr>
    </w:tbl>
    <w:p w:rsidR="00B64490" w:rsidRPr="00B64490" w:rsidRDefault="00B64490" w:rsidP="00B64490">
      <w:pPr>
        <w:spacing w:after="6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>______________________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nyilvántartásnak az adatkezelést létrehozó törvény által meghatározott elnevezést kell megjelölni. (pl.: kapcsolattartók nyilvántartása – a büntetés-végrehajtási szervezetről szóló 1995. évi CVII. tv. 28/A.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adatkezelés célját az adatkezelést elrendelő törvény határozza meg, de ezen belül meg kell jelölni a meghatározott feladat teljesítését előíró jogszabályt. (pl. reintegráció, a büntetések, az intézkedések, egyes kényszerintézkedések és a szabálysértési elzárás végrehajtásáról szóló 2013. évi CCXL. tv. alapján)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Adatkezelés esetén hivatkozni kell a jogalap meglétét előíró pontos törvényi rendelkezés(ek)re, valamint – szükség esetén – azok végrehajtási rendeleteire. (pl. a büntetés-végrehajtási szervezetről szóló 1995. évi CVII. törvény 28/A. § (1) bekezdése, valamint a szabadságvesztés, az elzárás, az előzetes letartóztatás és a rendbírság helyébe lépő elzárás végrehajtásának részletes szabályairól szóló 16/2014. (XII. 19.) IM rendelet 24.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személyes vagy különleges adatokat azonos szempont szerint csoportosítva, összefoglaló néven kell szerepeltetni ebben a pontban. (pl. kapcsolattartói adatok)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5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adatalanyok körét az adatkezelés alapjául szolgáló törvényi rendelkezés határozza meg. (pl. kapcsolattartók nyilvántartásában rögzített személyek köre)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6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adatállományba bekerülő adatok forrása. (pl. kapcsolattartói nyilatkozatok)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7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Kitöltése abban az esetben szükséges, amennyiben az adatok fajtája nem egyezik a 4. pontban foglaltakkal.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8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Pontos jogszabályi hivatkozás szükséges az adat címzettjéről és az adattovábbítás jogalapjáról.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9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törlés határidejét a vonatkozó törvényhely vagy az érintett hozzájáruló nyilatkozata, illetve a jogalap megszűnése határozza meg.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10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adatkezelő szerv neve és pontos címe, az adatvédelmi tisztviselő neve, postai és elektronikus levélcíme.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Csak abban az esetben szükséges kitölteni, ha az adatkezelő és az adatkezelés és/vagy az adatfeldolgozás tényleges helyszíne szervezetileg egymástól elválik.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 New Roman" w:eastAsiaTheme="minorHAnsi" w:hAnsi="Times New Roman"/>
          <w:sz w:val="24"/>
          <w:szCs w:val="24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Pl. sérülékenységi vizsgálat lefolytatása, hozzáférés korlátozásának módja, sérülés elleni védelem módja stb.</w:t>
      </w:r>
    </w:p>
    <w:p w:rsidR="00B64490" w:rsidRPr="00B64490" w:rsidRDefault="00B64490" w:rsidP="00B64490">
      <w:pPr>
        <w:rPr>
          <w:rFonts w:asciiTheme="minorHAnsi" w:eastAsiaTheme="minorHAnsi" w:hAnsiTheme="minorHAnsi" w:cstheme="minorBidi"/>
        </w:rPr>
      </w:pPr>
    </w:p>
    <w:p w:rsidR="00B64490" w:rsidRPr="00AB0DC4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sectPr w:rsidR="00B64490" w:rsidRPr="00AB0DC4" w:rsidSect="001964A0">
      <w:headerReference w:type="first" r:id="rId8"/>
      <w:footerReference w:type="first" r:id="rId9"/>
      <w:pgSz w:w="11906" w:h="16838"/>
      <w:pgMar w:top="1417" w:right="1133" w:bottom="1702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4" w:rsidRDefault="004960B4" w:rsidP="008F1075">
      <w:pPr>
        <w:spacing w:after="0" w:line="240" w:lineRule="auto"/>
      </w:pPr>
      <w:r>
        <w:separator/>
      </w:r>
    </w:p>
  </w:endnote>
  <w:end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0" w:rsidRPr="00053B2F" w:rsidRDefault="001964A0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>4100 Berettyóújfalu, Herpály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FD4EEA" w:rsidRDefault="00FD4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4" w:rsidRDefault="004960B4" w:rsidP="008F1075">
      <w:pPr>
        <w:spacing w:after="0" w:line="240" w:lineRule="auto"/>
      </w:pPr>
      <w:r>
        <w:separator/>
      </w:r>
    </w:p>
  </w:footnote>
  <w:foot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EA" w:rsidRDefault="00FD4EEA" w:rsidP="00677A7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6DBD06D3" wp14:editId="07BBB45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5C9" w:rsidRDefault="00A665C9" w:rsidP="00677A7B">
    <w:pPr>
      <w:pStyle w:val="lfej"/>
      <w:jc w:val="center"/>
      <w:rPr>
        <w:rFonts w:ascii="Times New Roman" w:hAnsi="Times New Roman"/>
        <w:sz w:val="24"/>
      </w:rPr>
    </w:pPr>
  </w:p>
  <w:p w:rsidR="00FD4EEA" w:rsidRPr="00667905" w:rsidRDefault="00FD4EEA" w:rsidP="00677A7B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 xml:space="preserve">BÜNTETÉS-VÉGREHAJTÁS </w:t>
    </w:r>
    <w:r w:rsidR="001964A0" w:rsidRPr="00667905">
      <w:rPr>
        <w:rFonts w:ascii="Times New Roman" w:hAnsi="Times New Roman"/>
        <w:sz w:val="24"/>
        <w:szCs w:val="24"/>
      </w:rPr>
      <w:t>EGÉSZSÉGÜGYI KÖZPONT</w:t>
    </w:r>
  </w:p>
  <w:p w:rsidR="00FD4EEA" w:rsidRPr="00677A7B" w:rsidRDefault="00FD4EEA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4D12"/>
    <w:rsid w:val="00031E86"/>
    <w:rsid w:val="000374B9"/>
    <w:rsid w:val="00044346"/>
    <w:rsid w:val="000555B3"/>
    <w:rsid w:val="000622D1"/>
    <w:rsid w:val="000A4C25"/>
    <w:rsid w:val="000A736E"/>
    <w:rsid w:val="000E5D82"/>
    <w:rsid w:val="001110D2"/>
    <w:rsid w:val="001501F1"/>
    <w:rsid w:val="00175DE0"/>
    <w:rsid w:val="001964A0"/>
    <w:rsid w:val="001A3B54"/>
    <w:rsid w:val="001C2B6C"/>
    <w:rsid w:val="001F1032"/>
    <w:rsid w:val="001F3717"/>
    <w:rsid w:val="001F733C"/>
    <w:rsid w:val="00201140"/>
    <w:rsid w:val="00204446"/>
    <w:rsid w:val="00226526"/>
    <w:rsid w:val="00241837"/>
    <w:rsid w:val="002B2984"/>
    <w:rsid w:val="002B59EC"/>
    <w:rsid w:val="002B6447"/>
    <w:rsid w:val="002D1883"/>
    <w:rsid w:val="002D56F5"/>
    <w:rsid w:val="002E3D51"/>
    <w:rsid w:val="003051ED"/>
    <w:rsid w:val="00370B3E"/>
    <w:rsid w:val="00376BD4"/>
    <w:rsid w:val="00395D95"/>
    <w:rsid w:val="003C27D4"/>
    <w:rsid w:val="003C6813"/>
    <w:rsid w:val="003D4357"/>
    <w:rsid w:val="003F1F10"/>
    <w:rsid w:val="003F552C"/>
    <w:rsid w:val="003F7EA0"/>
    <w:rsid w:val="00411BFA"/>
    <w:rsid w:val="00445E5B"/>
    <w:rsid w:val="00463207"/>
    <w:rsid w:val="00467FAC"/>
    <w:rsid w:val="00472D3F"/>
    <w:rsid w:val="00490F28"/>
    <w:rsid w:val="004960B4"/>
    <w:rsid w:val="004976CC"/>
    <w:rsid w:val="004A1BCE"/>
    <w:rsid w:val="004A3480"/>
    <w:rsid w:val="004B3256"/>
    <w:rsid w:val="004E59F6"/>
    <w:rsid w:val="005273C3"/>
    <w:rsid w:val="0054249A"/>
    <w:rsid w:val="005522F2"/>
    <w:rsid w:val="00566254"/>
    <w:rsid w:val="00566A55"/>
    <w:rsid w:val="005B1088"/>
    <w:rsid w:val="005C2D59"/>
    <w:rsid w:val="006046E8"/>
    <w:rsid w:val="006202E7"/>
    <w:rsid w:val="006217F6"/>
    <w:rsid w:val="00642641"/>
    <w:rsid w:val="00646EA6"/>
    <w:rsid w:val="00647264"/>
    <w:rsid w:val="00667905"/>
    <w:rsid w:val="00674274"/>
    <w:rsid w:val="00677A7B"/>
    <w:rsid w:val="00682C26"/>
    <w:rsid w:val="00685211"/>
    <w:rsid w:val="00694BE6"/>
    <w:rsid w:val="006A220A"/>
    <w:rsid w:val="006A6ABA"/>
    <w:rsid w:val="006D286C"/>
    <w:rsid w:val="006E5EAD"/>
    <w:rsid w:val="006F711B"/>
    <w:rsid w:val="00720928"/>
    <w:rsid w:val="00725332"/>
    <w:rsid w:val="00725BC6"/>
    <w:rsid w:val="00744E53"/>
    <w:rsid w:val="00756955"/>
    <w:rsid w:val="0078003B"/>
    <w:rsid w:val="007E3A8B"/>
    <w:rsid w:val="007F7F8F"/>
    <w:rsid w:val="008201B5"/>
    <w:rsid w:val="00831138"/>
    <w:rsid w:val="008732DC"/>
    <w:rsid w:val="0087681E"/>
    <w:rsid w:val="00896332"/>
    <w:rsid w:val="00897040"/>
    <w:rsid w:val="008D0A03"/>
    <w:rsid w:val="008E6D2F"/>
    <w:rsid w:val="008F1075"/>
    <w:rsid w:val="0091562C"/>
    <w:rsid w:val="009405C4"/>
    <w:rsid w:val="00946E57"/>
    <w:rsid w:val="00964A91"/>
    <w:rsid w:val="00980C53"/>
    <w:rsid w:val="009A33A3"/>
    <w:rsid w:val="009C3B92"/>
    <w:rsid w:val="009D5E64"/>
    <w:rsid w:val="009D6506"/>
    <w:rsid w:val="009D7A38"/>
    <w:rsid w:val="009E2013"/>
    <w:rsid w:val="009F5644"/>
    <w:rsid w:val="00A23E54"/>
    <w:rsid w:val="00A30907"/>
    <w:rsid w:val="00A6214C"/>
    <w:rsid w:val="00A665C9"/>
    <w:rsid w:val="00A9339B"/>
    <w:rsid w:val="00AB0DC4"/>
    <w:rsid w:val="00AB15A9"/>
    <w:rsid w:val="00AB2FD5"/>
    <w:rsid w:val="00AC4A99"/>
    <w:rsid w:val="00AE210D"/>
    <w:rsid w:val="00AF5770"/>
    <w:rsid w:val="00B6377B"/>
    <w:rsid w:val="00B64490"/>
    <w:rsid w:val="00B808E9"/>
    <w:rsid w:val="00B829BA"/>
    <w:rsid w:val="00BC7DEC"/>
    <w:rsid w:val="00BE1722"/>
    <w:rsid w:val="00BF6C03"/>
    <w:rsid w:val="00C32E88"/>
    <w:rsid w:val="00C60168"/>
    <w:rsid w:val="00CB1A96"/>
    <w:rsid w:val="00CB566F"/>
    <w:rsid w:val="00CC4626"/>
    <w:rsid w:val="00CD5C0F"/>
    <w:rsid w:val="00CE1062"/>
    <w:rsid w:val="00CE77EE"/>
    <w:rsid w:val="00CF6299"/>
    <w:rsid w:val="00D35EC9"/>
    <w:rsid w:val="00D81017"/>
    <w:rsid w:val="00D9513A"/>
    <w:rsid w:val="00DA3C02"/>
    <w:rsid w:val="00DE447F"/>
    <w:rsid w:val="00E01B5E"/>
    <w:rsid w:val="00E02C1F"/>
    <w:rsid w:val="00E3702B"/>
    <w:rsid w:val="00E869C5"/>
    <w:rsid w:val="00E93538"/>
    <w:rsid w:val="00EB0D38"/>
    <w:rsid w:val="00ED7A32"/>
    <w:rsid w:val="00EE254C"/>
    <w:rsid w:val="00EF646E"/>
    <w:rsid w:val="00F03AA3"/>
    <w:rsid w:val="00F06B40"/>
    <w:rsid w:val="00F07E0F"/>
    <w:rsid w:val="00F1751F"/>
    <w:rsid w:val="00F34E68"/>
    <w:rsid w:val="00F54F83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EB0D38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EB0D38"/>
    <w:pPr>
      <w:widowControl w:val="0"/>
      <w:spacing w:after="260" w:line="252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EB0D38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EB0D38"/>
    <w:pPr>
      <w:widowControl w:val="0"/>
      <w:spacing w:after="260" w:line="252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A459D449</Template>
  <TotalTime>0</TotalTime>
  <Pages>2</Pages>
  <Words>516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horvath.diana</dc:creator>
  <cp:lastModifiedBy>boros.eszter</cp:lastModifiedBy>
  <cp:revision>3</cp:revision>
  <cp:lastPrinted>2020-10-07T07:27:00Z</cp:lastPrinted>
  <dcterms:created xsi:type="dcterms:W3CDTF">2021-11-05T10:12:00Z</dcterms:created>
  <dcterms:modified xsi:type="dcterms:W3CDTF">2021-12-09T14:02:00Z</dcterms:modified>
</cp:coreProperties>
</file>