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923" w:type="dxa"/>
        <w:jc w:val="center"/>
        <w:tblInd w:w="-459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8C3B85" w:rsidRPr="00062801" w:rsidTr="001D2873">
        <w:trPr>
          <w:trHeight w:val="454"/>
          <w:jc w:val="center"/>
        </w:trPr>
        <w:tc>
          <w:tcPr>
            <w:tcW w:w="3828" w:type="dxa"/>
          </w:tcPr>
          <w:p w:rsidR="008C3B85" w:rsidRPr="002545B5" w:rsidRDefault="008C3B85" w:rsidP="001D287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545B5">
              <w:rPr>
                <w:rFonts w:ascii="Times New Roman" w:hAnsi="Times New Roman" w:cs="Times New Roman"/>
              </w:rPr>
              <w:t>Az adatkezelés megnevezése</w:t>
            </w:r>
            <w:r w:rsidR="00CF195A" w:rsidRPr="002545B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095" w:type="dxa"/>
          </w:tcPr>
          <w:p w:rsidR="008C3B85" w:rsidRPr="002545B5" w:rsidRDefault="001D2873" w:rsidP="001D2873">
            <w:pPr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 w:rsidRPr="002545B5">
              <w:rPr>
                <w:rFonts w:ascii="Times New Roman" w:hAnsi="Times New Roman"/>
              </w:rPr>
              <w:t>Fogvatartottakra és személyi állományi tagokra vonatkozó pszichológiai nyilvántartás</w:t>
            </w:r>
          </w:p>
        </w:tc>
      </w:tr>
      <w:tr w:rsidR="008C3B85" w:rsidRPr="00062801" w:rsidTr="001D2873">
        <w:trPr>
          <w:trHeight w:val="454"/>
          <w:jc w:val="center"/>
        </w:trPr>
        <w:tc>
          <w:tcPr>
            <w:tcW w:w="3828" w:type="dxa"/>
          </w:tcPr>
          <w:p w:rsidR="008C3B85" w:rsidRPr="002545B5" w:rsidRDefault="008C3B85" w:rsidP="001D2873">
            <w:pPr>
              <w:rPr>
                <w:rFonts w:ascii="Times New Roman" w:hAnsi="Times New Roman" w:cs="Times New Roman"/>
                <w:vertAlign w:val="superscript"/>
              </w:rPr>
            </w:pPr>
            <w:r w:rsidRPr="002545B5">
              <w:rPr>
                <w:rFonts w:ascii="Times New Roman" w:hAnsi="Times New Roman" w:cs="Times New Roman"/>
              </w:rPr>
              <w:t>Az adatkezelés célja</w:t>
            </w:r>
            <w:r w:rsidR="00CF195A" w:rsidRPr="002545B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095" w:type="dxa"/>
          </w:tcPr>
          <w:p w:rsidR="008C3B85" w:rsidRPr="002545B5" w:rsidRDefault="002545B5" w:rsidP="001D28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végrehajtásért felelős</w:t>
            </w:r>
            <w:r w:rsidR="008C3B85" w:rsidRPr="002545B5">
              <w:rPr>
                <w:rFonts w:ascii="Times New Roman" w:hAnsi="Times New Roman" w:cs="Times New Roman"/>
              </w:rPr>
              <w:t xml:space="preserve"> szerv törvényben meghatározott feladatai teljesítése érdekében.  </w:t>
            </w:r>
          </w:p>
        </w:tc>
      </w:tr>
      <w:tr w:rsidR="008C3B85" w:rsidRPr="00727C09" w:rsidTr="001D2873">
        <w:trPr>
          <w:trHeight w:val="454"/>
          <w:jc w:val="center"/>
        </w:trPr>
        <w:tc>
          <w:tcPr>
            <w:tcW w:w="3828" w:type="dxa"/>
          </w:tcPr>
          <w:p w:rsidR="008C3B85" w:rsidRPr="002545B5" w:rsidRDefault="008C3B85" w:rsidP="001D2873">
            <w:pPr>
              <w:rPr>
                <w:rFonts w:ascii="Times New Roman" w:hAnsi="Times New Roman" w:cs="Times New Roman"/>
                <w:vertAlign w:val="superscript"/>
              </w:rPr>
            </w:pPr>
            <w:r w:rsidRPr="002545B5">
              <w:rPr>
                <w:rFonts w:ascii="Times New Roman" w:hAnsi="Times New Roman" w:cs="Times New Roman"/>
              </w:rPr>
              <w:t>Az adatkezelés jogalapja</w:t>
            </w:r>
            <w:r w:rsidR="00CF195A" w:rsidRPr="002545B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095" w:type="dxa"/>
          </w:tcPr>
          <w:p w:rsidR="008C3B85" w:rsidRPr="002545B5" w:rsidRDefault="001D2873" w:rsidP="00CF195A">
            <w:pPr>
              <w:jc w:val="both"/>
              <w:rPr>
                <w:rFonts w:ascii="Times New Roman" w:hAnsi="Times New Roman" w:cs="Times New Roman"/>
              </w:rPr>
            </w:pPr>
            <w:r w:rsidRPr="002545B5">
              <w:rPr>
                <w:rFonts w:ascii="Times New Roman" w:hAnsi="Times New Roman"/>
              </w:rPr>
              <w:t>A büntetések, az intézkedések, egyes kényszerintézkedések és a szabálysértési elzárás végrehajtásáról szóló 2013. évi CCXL</w:t>
            </w:r>
            <w:r w:rsidR="00CD2805" w:rsidRPr="002545B5">
              <w:rPr>
                <w:rFonts w:ascii="Times New Roman" w:hAnsi="Times New Roman"/>
              </w:rPr>
              <w:t>.</w:t>
            </w:r>
            <w:r w:rsidRPr="002545B5">
              <w:rPr>
                <w:rFonts w:ascii="Times New Roman" w:hAnsi="Times New Roman"/>
              </w:rPr>
              <w:t xml:space="preserve"> törvény, az egészségügyi és a hozzájuk kapcsolódó személyes adatok kezeléséről és védelméről szóló 1997. évi XLVII. törvény, az egészségügyről szóló 1997. évi CLIV. törvény, valamint a büntetés-végrehajtási intézetben fogvatartott elítéltek és egyéb jogcímen fogvatartottak fegyelmi felelősségéről szóló 14/2014. (XII. 17.) IM rendelet, illetve a szabadságvesztés, az elzárás, az előzetes letartóztatás és a rendbírság helyébe lépő elzárás végrehajtásának részletes szabályairól szóló 16/2014. (XII. 19.) IM rendelet</w:t>
            </w:r>
          </w:p>
        </w:tc>
      </w:tr>
      <w:tr w:rsidR="008C3B85" w:rsidRPr="00DF6047" w:rsidTr="001D2873">
        <w:trPr>
          <w:trHeight w:val="565"/>
          <w:jc w:val="center"/>
        </w:trPr>
        <w:tc>
          <w:tcPr>
            <w:tcW w:w="3828" w:type="dxa"/>
          </w:tcPr>
          <w:p w:rsidR="008C3B85" w:rsidRPr="002545B5" w:rsidRDefault="008C3B85" w:rsidP="001D2873">
            <w:pPr>
              <w:rPr>
                <w:rFonts w:ascii="Times New Roman" w:hAnsi="Times New Roman" w:cs="Times New Roman"/>
                <w:vertAlign w:val="superscript"/>
              </w:rPr>
            </w:pPr>
            <w:r w:rsidRPr="002545B5">
              <w:rPr>
                <w:rFonts w:ascii="Times New Roman" w:hAnsi="Times New Roman" w:cs="Times New Roman"/>
              </w:rPr>
              <w:t>Az adatok fajtája</w:t>
            </w:r>
            <w:r w:rsidR="00CF195A" w:rsidRPr="002545B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6095" w:type="dxa"/>
          </w:tcPr>
          <w:p w:rsidR="008C3B85" w:rsidRPr="002545B5" w:rsidRDefault="001D2873" w:rsidP="00CF195A">
            <w:pPr>
              <w:jc w:val="both"/>
              <w:rPr>
                <w:rFonts w:ascii="Times New Roman" w:hAnsi="Times New Roman" w:cs="Times New Roman"/>
              </w:rPr>
            </w:pPr>
            <w:r w:rsidRPr="002545B5">
              <w:rPr>
                <w:rFonts w:ascii="Times New Roman" w:hAnsi="Times New Roman"/>
              </w:rPr>
              <w:t>Természetes személyazonosító és egészségügyi dokumentumok.</w:t>
            </w:r>
          </w:p>
        </w:tc>
      </w:tr>
      <w:tr w:rsidR="008C3B85" w:rsidRPr="00062801" w:rsidTr="001D2873">
        <w:trPr>
          <w:trHeight w:val="454"/>
          <w:jc w:val="center"/>
        </w:trPr>
        <w:tc>
          <w:tcPr>
            <w:tcW w:w="3828" w:type="dxa"/>
          </w:tcPr>
          <w:p w:rsidR="008C3B85" w:rsidRPr="002545B5" w:rsidRDefault="008C3B85" w:rsidP="001D2873">
            <w:pPr>
              <w:rPr>
                <w:rFonts w:ascii="Times New Roman" w:hAnsi="Times New Roman" w:cs="Times New Roman"/>
                <w:vertAlign w:val="superscript"/>
              </w:rPr>
            </w:pPr>
            <w:r w:rsidRPr="002545B5">
              <w:rPr>
                <w:rFonts w:ascii="Times New Roman" w:hAnsi="Times New Roman" w:cs="Times New Roman"/>
              </w:rPr>
              <w:t>Az érintettek köre</w:t>
            </w:r>
            <w:r w:rsidR="00CF195A" w:rsidRPr="002545B5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6095" w:type="dxa"/>
          </w:tcPr>
          <w:p w:rsidR="008C3B85" w:rsidRPr="002545B5" w:rsidRDefault="003B681A" w:rsidP="001D2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 Büntetés-végrehajtás Egészségügyi Központban</w:t>
            </w:r>
            <w:r w:rsidR="001D2873" w:rsidRPr="002545B5">
              <w:rPr>
                <w:rFonts w:ascii="Times New Roman" w:hAnsi="Times New Roman"/>
              </w:rPr>
              <w:t xml:space="preserve"> elhelyezett fogvatartottak, valamint a személyi állomány.</w:t>
            </w:r>
          </w:p>
        </w:tc>
      </w:tr>
      <w:tr w:rsidR="008C3B85" w:rsidRPr="00062801" w:rsidTr="001D2873">
        <w:trPr>
          <w:trHeight w:val="454"/>
          <w:jc w:val="center"/>
        </w:trPr>
        <w:tc>
          <w:tcPr>
            <w:tcW w:w="3828" w:type="dxa"/>
          </w:tcPr>
          <w:p w:rsidR="008C3B85" w:rsidRPr="002545B5" w:rsidRDefault="008C3B85" w:rsidP="001D2873">
            <w:pPr>
              <w:rPr>
                <w:rFonts w:ascii="Times New Roman" w:hAnsi="Times New Roman" w:cs="Times New Roman"/>
                <w:vertAlign w:val="superscript"/>
              </w:rPr>
            </w:pPr>
            <w:r w:rsidRPr="002545B5">
              <w:rPr>
                <w:rFonts w:ascii="Times New Roman" w:hAnsi="Times New Roman" w:cs="Times New Roman"/>
              </w:rPr>
              <w:t>Az adatok forrása</w:t>
            </w:r>
            <w:r w:rsidR="00CF195A" w:rsidRPr="002545B5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6095" w:type="dxa"/>
          </w:tcPr>
          <w:p w:rsidR="001D2873" w:rsidRPr="002545B5" w:rsidRDefault="001D2873" w:rsidP="001D2873">
            <w:pPr>
              <w:jc w:val="both"/>
              <w:rPr>
                <w:rFonts w:ascii="Times New Roman" w:hAnsi="Times New Roman" w:cs="Times New Roman"/>
              </w:rPr>
            </w:pPr>
            <w:r w:rsidRPr="002545B5">
              <w:rPr>
                <w:rFonts w:ascii="Times New Roman" w:hAnsi="Times New Roman" w:cs="Times New Roman"/>
              </w:rPr>
              <w:t>személyazonosításra alkalmas okmányok</w:t>
            </w:r>
          </w:p>
          <w:p w:rsidR="008C3B85" w:rsidRPr="002545B5" w:rsidRDefault="001D2873" w:rsidP="001D2873">
            <w:pPr>
              <w:jc w:val="both"/>
              <w:rPr>
                <w:rFonts w:ascii="Times New Roman" w:hAnsi="Times New Roman" w:cs="Times New Roman"/>
              </w:rPr>
            </w:pPr>
            <w:r w:rsidRPr="002545B5">
              <w:rPr>
                <w:rFonts w:ascii="Times New Roman" w:hAnsi="Times New Roman" w:cs="Times New Roman"/>
              </w:rPr>
              <w:t>egészségügyi dokumentáció</w:t>
            </w:r>
          </w:p>
        </w:tc>
      </w:tr>
      <w:tr w:rsidR="00440EBA" w:rsidRPr="00062801" w:rsidTr="001D2873">
        <w:trPr>
          <w:trHeight w:val="454"/>
          <w:jc w:val="center"/>
        </w:trPr>
        <w:tc>
          <w:tcPr>
            <w:tcW w:w="3828" w:type="dxa"/>
          </w:tcPr>
          <w:p w:rsidR="00440EBA" w:rsidRPr="002545B5" w:rsidRDefault="00440EBA" w:rsidP="001D2873">
            <w:pPr>
              <w:rPr>
                <w:rFonts w:ascii="Times New Roman" w:hAnsi="Times New Roman" w:cs="Times New Roman"/>
                <w:vertAlign w:val="superscript"/>
              </w:rPr>
            </w:pPr>
            <w:r w:rsidRPr="002545B5">
              <w:rPr>
                <w:rFonts w:ascii="Times New Roman" w:hAnsi="Times New Roman" w:cs="Times New Roman"/>
              </w:rPr>
              <w:t>A továbbított adatok fajtája</w:t>
            </w:r>
            <w:r w:rsidR="00CF195A" w:rsidRPr="002545B5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6095" w:type="dxa"/>
          </w:tcPr>
          <w:p w:rsidR="00440EBA" w:rsidRPr="002545B5" w:rsidRDefault="001D2873" w:rsidP="00CF195A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2545B5">
              <w:rPr>
                <w:rFonts w:ascii="Times New Roman" w:hAnsi="Times New Roman" w:cs="Times New Roman"/>
              </w:rPr>
              <w:t>-</w:t>
            </w:r>
          </w:p>
        </w:tc>
      </w:tr>
      <w:tr w:rsidR="008C3B85" w:rsidRPr="00062801" w:rsidTr="001D2873">
        <w:trPr>
          <w:trHeight w:val="454"/>
          <w:jc w:val="center"/>
        </w:trPr>
        <w:tc>
          <w:tcPr>
            <w:tcW w:w="3828" w:type="dxa"/>
          </w:tcPr>
          <w:p w:rsidR="008C3B85" w:rsidRPr="002545B5" w:rsidRDefault="00440EBA" w:rsidP="00440EBA">
            <w:pPr>
              <w:rPr>
                <w:rFonts w:ascii="Times New Roman" w:hAnsi="Times New Roman" w:cs="Times New Roman"/>
                <w:vertAlign w:val="superscript"/>
              </w:rPr>
            </w:pPr>
            <w:r w:rsidRPr="002545B5">
              <w:rPr>
                <w:rFonts w:ascii="Times New Roman" w:hAnsi="Times New Roman" w:cs="Times New Roman"/>
              </w:rPr>
              <w:t>A továbbított adatok</w:t>
            </w:r>
            <w:r w:rsidR="008C3B85" w:rsidRPr="002545B5">
              <w:rPr>
                <w:rFonts w:ascii="Times New Roman" w:hAnsi="Times New Roman" w:cs="Times New Roman"/>
              </w:rPr>
              <w:t xml:space="preserve"> címzettje</w:t>
            </w:r>
            <w:r w:rsidR="00CF195A" w:rsidRPr="002545B5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6095" w:type="dxa"/>
          </w:tcPr>
          <w:p w:rsidR="008C3B85" w:rsidRPr="002545B5" w:rsidRDefault="001D2873" w:rsidP="00CF195A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2545B5">
              <w:rPr>
                <w:rFonts w:ascii="Times New Roman" w:hAnsi="Times New Roman" w:cs="Times New Roman"/>
              </w:rPr>
              <w:t>-</w:t>
            </w:r>
          </w:p>
        </w:tc>
      </w:tr>
      <w:tr w:rsidR="00440EBA" w:rsidRPr="00062801" w:rsidTr="001D2873">
        <w:trPr>
          <w:trHeight w:val="778"/>
          <w:jc w:val="center"/>
        </w:trPr>
        <w:tc>
          <w:tcPr>
            <w:tcW w:w="3828" w:type="dxa"/>
          </w:tcPr>
          <w:p w:rsidR="00440EBA" w:rsidRPr="002545B5" w:rsidRDefault="00440EBA" w:rsidP="001D2873">
            <w:pPr>
              <w:rPr>
                <w:rFonts w:ascii="Times New Roman" w:hAnsi="Times New Roman" w:cs="Times New Roman"/>
                <w:vertAlign w:val="superscript"/>
              </w:rPr>
            </w:pPr>
            <w:r w:rsidRPr="002545B5">
              <w:rPr>
                <w:rFonts w:ascii="Times New Roman" w:hAnsi="Times New Roman" w:cs="Times New Roman"/>
              </w:rPr>
              <w:t>Az adattovábbítás jogalapja</w:t>
            </w:r>
            <w:r w:rsidR="00CF195A" w:rsidRPr="002545B5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6095" w:type="dxa"/>
          </w:tcPr>
          <w:p w:rsidR="00440EBA" w:rsidRPr="002545B5" w:rsidRDefault="001D2873" w:rsidP="001D2873">
            <w:pPr>
              <w:jc w:val="both"/>
              <w:rPr>
                <w:rFonts w:ascii="Times New Roman" w:hAnsi="Times New Roman" w:cs="Times New Roman"/>
              </w:rPr>
            </w:pPr>
            <w:r w:rsidRPr="002545B5">
              <w:rPr>
                <w:rFonts w:ascii="Times New Roman" w:hAnsi="Times New Roman"/>
              </w:rPr>
              <w:t>-</w:t>
            </w:r>
          </w:p>
        </w:tc>
      </w:tr>
      <w:tr w:rsidR="008C3B85" w:rsidRPr="00062801" w:rsidTr="001D2873">
        <w:trPr>
          <w:trHeight w:val="778"/>
          <w:jc w:val="center"/>
        </w:trPr>
        <w:tc>
          <w:tcPr>
            <w:tcW w:w="3828" w:type="dxa"/>
          </w:tcPr>
          <w:p w:rsidR="008C3B85" w:rsidRPr="002545B5" w:rsidRDefault="008C3B85" w:rsidP="001D2873">
            <w:pPr>
              <w:rPr>
                <w:rFonts w:ascii="Times New Roman" w:hAnsi="Times New Roman" w:cs="Times New Roman"/>
                <w:vertAlign w:val="superscript"/>
              </w:rPr>
            </w:pPr>
            <w:r w:rsidRPr="002545B5">
              <w:rPr>
                <w:rFonts w:ascii="Times New Roman" w:hAnsi="Times New Roman" w:cs="Times New Roman"/>
              </w:rPr>
              <w:t>Az egyes adatfajták törlési határideje</w:t>
            </w:r>
            <w:r w:rsidR="00CF195A" w:rsidRPr="002545B5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6095" w:type="dxa"/>
          </w:tcPr>
          <w:p w:rsidR="008C3B85" w:rsidRPr="002545B5" w:rsidRDefault="001D2873" w:rsidP="001D2873">
            <w:pPr>
              <w:jc w:val="both"/>
              <w:rPr>
                <w:rFonts w:ascii="Times New Roman" w:hAnsi="Times New Roman" w:cs="Times New Roman"/>
              </w:rPr>
            </w:pPr>
            <w:r w:rsidRPr="002545B5">
              <w:rPr>
                <w:rFonts w:ascii="Times New Roman" w:hAnsi="Times New Roman"/>
              </w:rPr>
              <w:t>A büntetés-végrehajtási szervezet Egységes Iratkezelési Szabályzatról szóló 73/2020 (XII. 30.) BVOP utasítás alapján kerülnek irattárazásra az adatok, melyek az irattári tervnek megfelelően a kötelező megőrzési időt követően megsemmisítésre kerülnek</w:t>
            </w:r>
          </w:p>
        </w:tc>
      </w:tr>
      <w:tr w:rsidR="008C3B85" w:rsidRPr="00062801" w:rsidTr="001D2873">
        <w:trPr>
          <w:trHeight w:val="778"/>
          <w:jc w:val="center"/>
        </w:trPr>
        <w:tc>
          <w:tcPr>
            <w:tcW w:w="3828" w:type="dxa"/>
          </w:tcPr>
          <w:p w:rsidR="008C3B85" w:rsidRPr="002545B5" w:rsidRDefault="008C3B85" w:rsidP="001D2873">
            <w:pPr>
              <w:rPr>
                <w:rFonts w:ascii="Times New Roman" w:hAnsi="Times New Roman" w:cs="Times New Roman"/>
              </w:rPr>
            </w:pPr>
            <w:r w:rsidRPr="002545B5">
              <w:rPr>
                <w:rFonts w:ascii="Times New Roman" w:hAnsi="Times New Roman" w:cs="Times New Roman"/>
              </w:rPr>
              <w:t xml:space="preserve">Az adatkezelő neve és címe (székhelye), az </w:t>
            </w:r>
          </w:p>
          <w:p w:rsidR="008C3B85" w:rsidRPr="002545B5" w:rsidRDefault="008C3B85" w:rsidP="001D2873">
            <w:pPr>
              <w:rPr>
                <w:rFonts w:ascii="Times New Roman" w:hAnsi="Times New Roman" w:cs="Times New Roman"/>
                <w:vertAlign w:val="superscript"/>
              </w:rPr>
            </w:pPr>
            <w:r w:rsidRPr="002545B5">
              <w:rPr>
                <w:rFonts w:ascii="Times New Roman" w:hAnsi="Times New Roman" w:cs="Times New Roman"/>
              </w:rPr>
              <w:t>adatvédelmi tisztviselő neve és elérhetősége</w:t>
            </w:r>
            <w:r w:rsidR="00CF195A" w:rsidRPr="002545B5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6095" w:type="dxa"/>
          </w:tcPr>
          <w:p w:rsidR="003B681A" w:rsidRDefault="003B681A" w:rsidP="003B681A">
            <w:pPr>
              <w:jc w:val="both"/>
              <w:rPr>
                <w:rFonts w:ascii="Times New Roman" w:hAnsi="Times New Roman"/>
              </w:rPr>
            </w:pPr>
            <w:r w:rsidRPr="009E7C94">
              <w:rPr>
                <w:rFonts w:ascii="Times New Roman" w:hAnsi="Times New Roman"/>
              </w:rPr>
              <w:t>Bü</w:t>
            </w:r>
            <w:r>
              <w:rPr>
                <w:rFonts w:ascii="Times New Roman" w:hAnsi="Times New Roman"/>
              </w:rPr>
              <w:t>ntetés-végrehajtás Egészségügyi Központ 4100</w:t>
            </w:r>
            <w:r w:rsidRPr="009E7C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Berettyóújfalu</w:t>
            </w:r>
            <w:r w:rsidRPr="009E7C94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Herpály</w:t>
            </w:r>
            <w:proofErr w:type="spellEnd"/>
            <w:r>
              <w:rPr>
                <w:rFonts w:ascii="Times New Roman" w:hAnsi="Times New Roman"/>
              </w:rPr>
              <w:t xml:space="preserve"> utca 7</w:t>
            </w:r>
            <w:r w:rsidRPr="009E7C94">
              <w:rPr>
                <w:rFonts w:ascii="Times New Roman" w:hAnsi="Times New Roman"/>
              </w:rPr>
              <w:t xml:space="preserve">.; </w:t>
            </w:r>
            <w:r>
              <w:rPr>
                <w:rFonts w:ascii="Times New Roman" w:hAnsi="Times New Roman"/>
              </w:rPr>
              <w:t>Oláhné Vékony Szilvia</w:t>
            </w:r>
            <w:r w:rsidRPr="009E7C94">
              <w:rPr>
                <w:rFonts w:ascii="Times New Roman" w:hAnsi="Times New Roman"/>
              </w:rPr>
              <w:t xml:space="preserve"> </w:t>
            </w:r>
            <w:proofErr w:type="spellStart"/>
            <w:r w:rsidRPr="009E7C94">
              <w:rPr>
                <w:rFonts w:ascii="Times New Roman" w:hAnsi="Times New Roman"/>
              </w:rPr>
              <w:t>bv</w:t>
            </w:r>
            <w:proofErr w:type="spellEnd"/>
            <w:r w:rsidRPr="009E7C94">
              <w:rPr>
                <w:rFonts w:ascii="Times New Roman" w:hAnsi="Times New Roman"/>
              </w:rPr>
              <w:t xml:space="preserve">. őrnagy </w:t>
            </w:r>
          </w:p>
          <w:p w:rsidR="008C3B85" w:rsidRPr="002545B5" w:rsidRDefault="003B681A" w:rsidP="003B681A">
            <w:pPr>
              <w:jc w:val="both"/>
              <w:rPr>
                <w:rFonts w:ascii="Times New Roman" w:hAnsi="Times New Roman"/>
              </w:rPr>
            </w:pPr>
            <w:r w:rsidRPr="009E7C9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54/150-2105</w:t>
            </w:r>
            <w:r w:rsidRPr="009E7C94"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olahne.v.szilvia</w:t>
            </w:r>
            <w:proofErr w:type="spellEnd"/>
            <w:r w:rsidRPr="009E7C94">
              <w:rPr>
                <w:rFonts w:ascii="Times New Roman" w:hAnsi="Times New Roman"/>
              </w:rPr>
              <w:t>@bv.gov.hu)</w:t>
            </w:r>
          </w:p>
        </w:tc>
      </w:tr>
      <w:tr w:rsidR="008C3B85" w:rsidRPr="00062801" w:rsidTr="001D2873">
        <w:trPr>
          <w:trHeight w:val="443"/>
          <w:jc w:val="center"/>
        </w:trPr>
        <w:tc>
          <w:tcPr>
            <w:tcW w:w="3828" w:type="dxa"/>
          </w:tcPr>
          <w:p w:rsidR="008C3B85" w:rsidRPr="002545B5" w:rsidRDefault="008C3B85" w:rsidP="001D2873">
            <w:pPr>
              <w:rPr>
                <w:rFonts w:ascii="Times New Roman" w:hAnsi="Times New Roman" w:cs="Times New Roman"/>
                <w:vertAlign w:val="superscript"/>
              </w:rPr>
            </w:pPr>
            <w:r w:rsidRPr="002545B5">
              <w:rPr>
                <w:rFonts w:ascii="Times New Roman" w:hAnsi="Times New Roman" w:cs="Times New Roman"/>
              </w:rPr>
              <w:t>A tényleges adatkezelés helye, illetve az adatfeldolgozás helye</w:t>
            </w:r>
            <w:r w:rsidR="00CF195A" w:rsidRPr="002545B5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6095" w:type="dxa"/>
          </w:tcPr>
          <w:p w:rsidR="008C3B85" w:rsidRPr="002545B5" w:rsidRDefault="00CF195A" w:rsidP="001D2873">
            <w:pPr>
              <w:jc w:val="both"/>
              <w:rPr>
                <w:rFonts w:ascii="Times New Roman" w:hAnsi="Times New Roman" w:cs="Times New Roman"/>
              </w:rPr>
            </w:pPr>
            <w:r w:rsidRPr="002545B5">
              <w:rPr>
                <w:rFonts w:ascii="Times New Roman" w:hAnsi="Times New Roman" w:cs="Times New Roman"/>
              </w:rPr>
              <w:t>-</w:t>
            </w:r>
          </w:p>
        </w:tc>
      </w:tr>
      <w:tr w:rsidR="008C3B85" w:rsidRPr="00062801" w:rsidTr="001D2873">
        <w:trPr>
          <w:trHeight w:val="778"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8C3B85" w:rsidRPr="002545B5" w:rsidRDefault="008C3B85" w:rsidP="001D2873">
            <w:pPr>
              <w:rPr>
                <w:rFonts w:ascii="Times New Roman" w:hAnsi="Times New Roman" w:cs="Times New Roman"/>
              </w:rPr>
            </w:pPr>
            <w:r w:rsidRPr="002545B5">
              <w:rPr>
                <w:rFonts w:ascii="Times New Roman" w:hAnsi="Times New Roman" w:cs="Times New Roman"/>
              </w:rPr>
              <w:t xml:space="preserve">Az adatkezelés jogszerűsége és a személyes adatok megfelelő szintű biztonsága érdekében végrehajtott </w:t>
            </w:r>
          </w:p>
          <w:p w:rsidR="008C3B85" w:rsidRPr="002545B5" w:rsidRDefault="008C3B85" w:rsidP="001D2873">
            <w:pPr>
              <w:rPr>
                <w:rFonts w:ascii="Times New Roman" w:hAnsi="Times New Roman" w:cs="Times New Roman"/>
                <w:vertAlign w:val="superscript"/>
              </w:rPr>
            </w:pPr>
            <w:r w:rsidRPr="002545B5">
              <w:rPr>
                <w:rFonts w:ascii="Times New Roman" w:hAnsi="Times New Roman" w:cs="Times New Roman"/>
              </w:rPr>
              <w:t>műszaki és szervezési biztonsági intézkedések általános leírása</w:t>
            </w:r>
            <w:r w:rsidR="00CF195A" w:rsidRPr="002545B5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C3B85" w:rsidRPr="002545B5" w:rsidRDefault="001D2873" w:rsidP="001D2873">
            <w:pPr>
              <w:jc w:val="both"/>
              <w:rPr>
                <w:rFonts w:ascii="Times New Roman" w:hAnsi="Times New Roman" w:cs="Times New Roman"/>
              </w:rPr>
            </w:pPr>
            <w:r w:rsidRPr="002545B5">
              <w:rPr>
                <w:rFonts w:ascii="Times New Roman" w:hAnsi="Times New Roman"/>
              </w:rPr>
              <w:t>A büntetés-végrehajtási szervezet Adatvédelmi és Adatbiztonsági Szabályzatában, Egységes Iratkezelési Szabályzatában valamint Informatikai Biztonsági Szabályzatában foglalt intézkedések, valamint intézetparancsnoki intézkedések</w:t>
            </w:r>
          </w:p>
        </w:tc>
      </w:tr>
    </w:tbl>
    <w:p w:rsidR="00AA2026" w:rsidRDefault="00AA2026" w:rsidP="00AA2026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5B5" w:rsidRDefault="002545B5" w:rsidP="00AA2026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EBA" w:rsidRPr="00440EBA" w:rsidRDefault="00440EBA" w:rsidP="00440EBA">
      <w:pPr>
        <w:pStyle w:val="Lbjegyzetszveg"/>
        <w:jc w:val="both"/>
        <w:rPr>
          <w:rFonts w:ascii="Times New Roman" w:hAnsi="Times New Roman" w:cs="Times New Roman"/>
        </w:rPr>
      </w:pPr>
      <w:r w:rsidRPr="00440EBA">
        <w:rPr>
          <w:rStyle w:val="Lbjegyzet-hivatkozs"/>
          <w:rFonts w:ascii="Times New Roman" w:hAnsi="Times New Roman" w:cs="Times New Roman"/>
        </w:rPr>
        <w:lastRenderedPageBreak/>
        <w:footnoteRef/>
      </w:r>
      <w:r w:rsidRPr="00440EBA">
        <w:rPr>
          <w:rFonts w:ascii="Times New Roman" w:hAnsi="Times New Roman" w:cs="Times New Roman"/>
        </w:rPr>
        <w:t xml:space="preserve"> A nyilvántartásnak az adatkezelést létrehozó törvény által meghatározott elnevezést kell megjelölni. </w:t>
      </w:r>
      <w:r w:rsidRPr="00440EBA">
        <w:rPr>
          <w:rFonts w:ascii="Times New Roman" w:hAnsi="Times New Roman" w:cs="Times New Roman"/>
          <w:i/>
        </w:rPr>
        <w:t>(pl.: kapcsolattartók nyilvántartása – a büntetés-végrehajtási szervezetről szóló 1995. évi CVII. tv. 28/A. § (1) bekezdése szerint)</w:t>
      </w:r>
    </w:p>
    <w:p w:rsidR="00440EBA" w:rsidRPr="00440EBA" w:rsidRDefault="00D5706C" w:rsidP="00440EBA">
      <w:pPr>
        <w:pStyle w:val="Lbjegyzetszveg"/>
        <w:jc w:val="both"/>
        <w:rPr>
          <w:rFonts w:ascii="Times New Roman" w:hAnsi="Times New Roman" w:cs="Times New Roman"/>
        </w:rPr>
      </w:pPr>
      <w:r w:rsidRPr="00D5706C">
        <w:rPr>
          <w:rFonts w:ascii="Times New Roman" w:hAnsi="Times New Roman" w:cs="Times New Roman"/>
          <w:vertAlign w:val="superscript"/>
        </w:rPr>
        <w:t>2</w:t>
      </w:r>
      <w:r w:rsidR="00440EBA" w:rsidRPr="00440EBA">
        <w:rPr>
          <w:rFonts w:ascii="Times New Roman" w:hAnsi="Times New Roman" w:cs="Times New Roman"/>
        </w:rPr>
        <w:t xml:space="preserve">Az adatkezelés célját az adatkezelést elrendelő törvény határozza meg, de ezen belül meg kell jelölni a meghatározott feladat teljesítését előíró jogszabályt. </w:t>
      </w:r>
      <w:r w:rsidR="00440EBA" w:rsidRPr="00440EBA">
        <w:rPr>
          <w:rFonts w:ascii="Times New Roman" w:hAnsi="Times New Roman" w:cs="Times New Roman"/>
          <w:i/>
        </w:rPr>
        <w:t xml:space="preserve">(pl.: </w:t>
      </w:r>
      <w:proofErr w:type="spellStart"/>
      <w:r w:rsidR="00440EBA" w:rsidRPr="00440EBA">
        <w:rPr>
          <w:rFonts w:ascii="Times New Roman" w:hAnsi="Times New Roman" w:cs="Times New Roman"/>
          <w:i/>
        </w:rPr>
        <w:t>reintegráció</w:t>
      </w:r>
      <w:proofErr w:type="spellEnd"/>
      <w:r w:rsidR="00440EBA" w:rsidRPr="00440EBA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  <w:p w:rsidR="00440EBA" w:rsidRPr="00440EBA" w:rsidRDefault="00D5706C" w:rsidP="00440EBA">
      <w:pPr>
        <w:pStyle w:val="Lbjegyzetszveg"/>
        <w:jc w:val="both"/>
        <w:rPr>
          <w:rFonts w:ascii="Times New Roman" w:hAnsi="Times New Roman" w:cs="Times New Roman"/>
          <w:i/>
        </w:rPr>
      </w:pPr>
      <w:r>
        <w:rPr>
          <w:rStyle w:val="Lbjegyzet-hivatkozs"/>
          <w:rFonts w:ascii="Times New Roman" w:hAnsi="Times New Roman" w:cs="Times New Roman"/>
        </w:rPr>
        <w:t>3</w:t>
      </w:r>
      <w:r w:rsidR="00440EBA" w:rsidRPr="00440EBA">
        <w:rPr>
          <w:rFonts w:ascii="Times New Roman" w:hAnsi="Times New Roman" w:cs="Times New Roman"/>
        </w:rPr>
        <w:t xml:space="preserve"> Adatkezelés esetén hivatkozni kell a jogalap meglétét előíró pontos törvényi rendelkezés(</w:t>
      </w:r>
      <w:proofErr w:type="spellStart"/>
      <w:r w:rsidR="00440EBA" w:rsidRPr="00440EBA">
        <w:rPr>
          <w:rFonts w:ascii="Times New Roman" w:hAnsi="Times New Roman" w:cs="Times New Roman"/>
        </w:rPr>
        <w:t>ek</w:t>
      </w:r>
      <w:proofErr w:type="spellEnd"/>
      <w:r w:rsidR="00440EBA" w:rsidRPr="00440EBA">
        <w:rPr>
          <w:rFonts w:ascii="Times New Roman" w:hAnsi="Times New Roman" w:cs="Times New Roman"/>
        </w:rPr>
        <w:t xml:space="preserve">)re, valamint – szükség esetén – azok végrehajtási rendeleteire. </w:t>
      </w:r>
      <w:r w:rsidR="00440EBA" w:rsidRPr="00440EBA">
        <w:rPr>
          <w:rFonts w:ascii="Times New Roman" w:hAnsi="Times New Roman" w:cs="Times New Roman"/>
          <w:i/>
        </w:rPr>
        <w:t>(pl.: a büntetés-végrehajtási szervezetről szóló 1995. évi CVII. törvény 28/A. § (1), valamint a szabadságvesztés, az elzárás, az előzetes letartóztatás és a rendbírság helyébe lépő elzárás végrehajtásának részletes szabályairól szóló 16/2014. IM rendelet 24. § (1) bekezdése szerint)</w:t>
      </w:r>
    </w:p>
    <w:p w:rsidR="00440EBA" w:rsidRPr="00440EBA" w:rsidRDefault="00D5706C" w:rsidP="00440EBA">
      <w:pPr>
        <w:pStyle w:val="Lbjegyzetszveg"/>
        <w:jc w:val="both"/>
        <w:rPr>
          <w:rFonts w:ascii="Times New Roman" w:hAnsi="Times New Roman" w:cs="Times New Roman"/>
          <w:i/>
        </w:rPr>
      </w:pPr>
      <w:r>
        <w:rPr>
          <w:rStyle w:val="Lbjegyzet-hivatkozs"/>
          <w:rFonts w:ascii="Times New Roman" w:hAnsi="Times New Roman" w:cs="Times New Roman"/>
        </w:rPr>
        <w:t>4</w:t>
      </w:r>
      <w:r w:rsidR="00440EBA" w:rsidRPr="00440EBA">
        <w:rPr>
          <w:rFonts w:ascii="Times New Roman" w:hAnsi="Times New Roman" w:cs="Times New Roman"/>
        </w:rPr>
        <w:t xml:space="preserve"> A személyes vagy különleges adatokat azonos szempont szerint csoportosítva, összefoglaló néven kell szerepeltetni ebben a pontban. </w:t>
      </w:r>
      <w:r w:rsidR="00440EBA" w:rsidRPr="00440EBA">
        <w:rPr>
          <w:rFonts w:ascii="Times New Roman" w:hAnsi="Times New Roman" w:cs="Times New Roman"/>
          <w:i/>
        </w:rPr>
        <w:t>(pl.: kapcsolattartói adatok)</w:t>
      </w:r>
    </w:p>
    <w:p w:rsidR="00440EBA" w:rsidRPr="00440EBA" w:rsidRDefault="00D5706C" w:rsidP="00440EBA">
      <w:pPr>
        <w:pStyle w:val="Lbjegyzetszveg"/>
        <w:jc w:val="both"/>
        <w:rPr>
          <w:rFonts w:ascii="Times New Roman" w:hAnsi="Times New Roman" w:cs="Times New Roman"/>
          <w:i/>
        </w:rPr>
      </w:pPr>
      <w:r>
        <w:rPr>
          <w:rStyle w:val="Lbjegyzet-hivatkozs"/>
          <w:rFonts w:ascii="Times New Roman" w:hAnsi="Times New Roman" w:cs="Times New Roman"/>
        </w:rPr>
        <w:t>5</w:t>
      </w:r>
      <w:r w:rsidR="00440EBA" w:rsidRPr="00440EBA">
        <w:rPr>
          <w:rFonts w:ascii="Times New Roman" w:hAnsi="Times New Roman" w:cs="Times New Roman"/>
        </w:rPr>
        <w:t xml:space="preserve"> Az adatalanyok körét az adatkezelés alapjául szolgáló törvényi rendelkezés határozza meg. </w:t>
      </w:r>
      <w:r w:rsidR="00440EBA" w:rsidRPr="00440EBA">
        <w:rPr>
          <w:rFonts w:ascii="Times New Roman" w:hAnsi="Times New Roman" w:cs="Times New Roman"/>
          <w:i/>
        </w:rPr>
        <w:t>(pl.: kapcsolattartók nyilvántartásában rögzített személyek köre)</w:t>
      </w:r>
    </w:p>
    <w:p w:rsidR="00440EBA" w:rsidRPr="00440EBA" w:rsidRDefault="00D5706C" w:rsidP="00440EBA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t>6</w:t>
      </w:r>
      <w:r w:rsidR="00440EBA" w:rsidRPr="00440EBA">
        <w:rPr>
          <w:rFonts w:ascii="Times New Roman" w:hAnsi="Times New Roman" w:cs="Times New Roman"/>
        </w:rPr>
        <w:t xml:space="preserve"> Az adatállományba bekerülő adatok forrása.</w:t>
      </w:r>
      <w:r w:rsidR="00440EBA" w:rsidRPr="00440EBA">
        <w:rPr>
          <w:rFonts w:ascii="Times New Roman" w:hAnsi="Times New Roman" w:cs="Times New Roman"/>
          <w:i/>
        </w:rPr>
        <w:t xml:space="preserve"> (pl.: kapcsolattartói nyilatkozatok)</w:t>
      </w:r>
    </w:p>
    <w:p w:rsidR="00440EBA" w:rsidRPr="00440EBA" w:rsidRDefault="00D5706C" w:rsidP="00440EBA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t>7</w:t>
      </w:r>
      <w:r w:rsidR="00440EBA" w:rsidRPr="00440EBA">
        <w:rPr>
          <w:rFonts w:ascii="Times New Roman" w:hAnsi="Times New Roman" w:cs="Times New Roman"/>
        </w:rPr>
        <w:t xml:space="preserve"> Kitöltése abban az esetben szükséges, amennyiben az adatok fajtája nem egyezik a 4. pontban foglaltakkal.</w:t>
      </w:r>
    </w:p>
    <w:p w:rsidR="00440EBA" w:rsidRPr="00440EBA" w:rsidRDefault="00D5706C" w:rsidP="00440EBA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t>8</w:t>
      </w:r>
      <w:r w:rsidR="00440EBA" w:rsidRPr="00440EBA">
        <w:rPr>
          <w:rFonts w:ascii="Times New Roman" w:hAnsi="Times New Roman" w:cs="Times New Roman"/>
        </w:rPr>
        <w:t xml:space="preserve"> Pontos jogszabályi hivatkozás szükséges az adat címzettjéről és az adattovábbítás jogalapjáról.</w:t>
      </w:r>
    </w:p>
    <w:p w:rsidR="00440EBA" w:rsidRPr="00440EBA" w:rsidRDefault="00D5706C" w:rsidP="00440EBA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t>9</w:t>
      </w:r>
      <w:r w:rsidR="00440EBA" w:rsidRPr="00440EBA">
        <w:rPr>
          <w:rFonts w:ascii="Times New Roman" w:hAnsi="Times New Roman" w:cs="Times New Roman"/>
        </w:rPr>
        <w:t xml:space="preserve"> A törlés határidejét a vonatkozó törvényhely vagy az érintett hozzájáruló nyilatkozata, illetve a jogalap megszűnése határozza meg.</w:t>
      </w:r>
    </w:p>
    <w:p w:rsidR="00D5706C" w:rsidRDefault="00D5706C" w:rsidP="00440EBA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t>10</w:t>
      </w:r>
      <w:r w:rsidR="00440EBA" w:rsidRPr="00440EBA">
        <w:rPr>
          <w:rFonts w:ascii="Times New Roman" w:hAnsi="Times New Roman" w:cs="Times New Roman"/>
        </w:rPr>
        <w:t xml:space="preserve"> Az adatkezelő szerv neve és pontos címe, az adatvédelmi tisztviselő neve, postai és elektronikus levélcíme.</w:t>
      </w:r>
    </w:p>
    <w:p w:rsidR="00440EBA" w:rsidRPr="00440EBA" w:rsidRDefault="00D5706C" w:rsidP="00440EBA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t>11</w:t>
      </w:r>
      <w:r w:rsidR="00440EBA" w:rsidRPr="00440EBA">
        <w:rPr>
          <w:rFonts w:ascii="Times New Roman" w:hAnsi="Times New Roman" w:cs="Times New Roman"/>
        </w:rPr>
        <w:t xml:space="preserve"> Csak abban az esetben szükséges kitölteni, ha az adatkezelő és az adatkezelés és/vagy az adatfeldolgozás tényleges helyszíne szervezetileg egymástól elválik.</w:t>
      </w:r>
    </w:p>
    <w:p w:rsidR="00440EBA" w:rsidRPr="00440EBA" w:rsidRDefault="00D5706C" w:rsidP="00440EBA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t>12</w:t>
      </w:r>
      <w:r w:rsidR="00440EBA" w:rsidRPr="00440EBA">
        <w:rPr>
          <w:rFonts w:ascii="Times New Roman" w:hAnsi="Times New Roman" w:cs="Times New Roman"/>
        </w:rPr>
        <w:t xml:space="preserve"> Pl.: sérülékenységi vizsgálat lefolytatása, hozzáférés korlátozásának módja, sérülés elleni védelem módja stb.</w:t>
      </w:r>
    </w:p>
    <w:p w:rsidR="00440EBA" w:rsidRDefault="00440EBA" w:rsidP="00440EBA">
      <w:pPr>
        <w:spacing w:line="240" w:lineRule="auto"/>
        <w:jc w:val="both"/>
        <w:rPr>
          <w:rFonts w:ascii="Times New Roman" w:hAnsi="Times New Roman" w:cs="Times New Roman"/>
        </w:rPr>
      </w:pPr>
    </w:p>
    <w:p w:rsidR="00440EBA" w:rsidRPr="00440EBA" w:rsidRDefault="00440EBA" w:rsidP="00440EBA">
      <w:pPr>
        <w:rPr>
          <w:rFonts w:ascii="Times New Roman" w:hAnsi="Times New Roman" w:cs="Times New Roman"/>
        </w:rPr>
      </w:pPr>
    </w:p>
    <w:p w:rsidR="00440EBA" w:rsidRPr="00440EBA" w:rsidRDefault="00440EBA" w:rsidP="00440EBA">
      <w:pPr>
        <w:rPr>
          <w:rFonts w:ascii="Times New Roman" w:hAnsi="Times New Roman" w:cs="Times New Roman"/>
        </w:rPr>
      </w:pPr>
    </w:p>
    <w:p w:rsidR="00440EBA" w:rsidRPr="00440EBA" w:rsidRDefault="00440EBA" w:rsidP="00440EBA">
      <w:pPr>
        <w:rPr>
          <w:rFonts w:ascii="Times New Roman" w:hAnsi="Times New Roman" w:cs="Times New Roman"/>
        </w:rPr>
      </w:pPr>
    </w:p>
    <w:p w:rsidR="00440EBA" w:rsidRDefault="00440EBA" w:rsidP="00440EBA">
      <w:pPr>
        <w:rPr>
          <w:rFonts w:ascii="Times New Roman" w:hAnsi="Times New Roman" w:cs="Times New Roman"/>
        </w:rPr>
      </w:pPr>
    </w:p>
    <w:p w:rsidR="00EB78E0" w:rsidRPr="00440EBA" w:rsidRDefault="00440EBA" w:rsidP="00440EBA">
      <w:pPr>
        <w:tabs>
          <w:tab w:val="left" w:pos="2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B78E0" w:rsidRPr="00440EBA" w:rsidSect="001D2873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73" w:rsidRDefault="001D2873">
      <w:pPr>
        <w:spacing w:after="0" w:line="240" w:lineRule="auto"/>
      </w:pPr>
      <w:r>
        <w:separator/>
      </w:r>
    </w:p>
  </w:endnote>
  <w:endnote w:type="continuationSeparator" w:id="0">
    <w:p w:rsidR="001D2873" w:rsidRDefault="001D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73" w:rsidRPr="007B1CED" w:rsidRDefault="001D2873" w:rsidP="003B681A">
    <w:pPr>
      <w:pStyle w:val="llb"/>
      <w:rPr>
        <w:rFonts w:ascii="Times New Roman" w:hAnsi="Times New Roman" w:cs="Times New Roman"/>
      </w:rPr>
    </w:pPr>
  </w:p>
  <w:p w:rsidR="007A5955" w:rsidRPr="00440EBA" w:rsidRDefault="003B681A" w:rsidP="007A5955">
    <w:pPr>
      <w:autoSpaceDE w:val="0"/>
      <w:autoSpaceDN w:val="0"/>
      <w:adjustRightInd w:val="0"/>
      <w:spacing w:after="0" w:line="276" w:lineRule="atLeast"/>
      <w:jc w:val="center"/>
      <w:rPr>
        <w:rFonts w:ascii="Times New Roman" w:hAnsi="Times New Roman" w:cs="Times New Roman"/>
        <w:bCs/>
        <w:iCs/>
        <w:sz w:val="16"/>
        <w:szCs w:val="16"/>
      </w:rPr>
    </w:pPr>
    <w:r w:rsidRPr="00A35079">
      <w:rPr>
        <w:rFonts w:ascii="Times New Roman" w:hAnsi="Times New Roman"/>
        <w:sz w:val="18"/>
        <w:szCs w:val="18"/>
      </w:rPr>
      <w:t xml:space="preserve">4100 Berettyóújfalu, </w:t>
    </w:r>
    <w:proofErr w:type="spellStart"/>
    <w:r w:rsidRPr="00A35079">
      <w:rPr>
        <w:rFonts w:ascii="Times New Roman" w:hAnsi="Times New Roman"/>
        <w:sz w:val="18"/>
        <w:szCs w:val="18"/>
      </w:rPr>
      <w:t>Herpály</w:t>
    </w:r>
    <w:proofErr w:type="spellEnd"/>
    <w:r w:rsidRPr="00A35079">
      <w:rPr>
        <w:rFonts w:ascii="Times New Roman" w:hAnsi="Times New Roman"/>
        <w:sz w:val="18"/>
        <w:szCs w:val="18"/>
      </w:rPr>
      <w:t xml:space="preserve"> utca 7.; postacím: 4101 Pf.106; Telefon: (+36 54) 795-620; E-mail:bvek.</w:t>
    </w:r>
    <w:hyperlink r:id="rId1" w:history="1">
      <w:r w:rsidRPr="00A35079">
        <w:rPr>
          <w:rFonts w:ascii="Times New Roman" w:hAnsi="Times New Roman"/>
          <w:color w:val="0000FF"/>
          <w:sz w:val="18"/>
          <w:szCs w:val="18"/>
        </w:rPr>
        <w:t>uk@bv.gov.hu</w:t>
      </w:r>
    </w:hyperlink>
  </w:p>
  <w:p w:rsidR="001D2873" w:rsidRDefault="001D28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15" w:rsidRDefault="006E1315" w:rsidP="006E1315">
    <w:pPr>
      <w:tabs>
        <w:tab w:val="center" w:pos="4536"/>
        <w:tab w:val="right" w:pos="9072"/>
      </w:tabs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 xml:space="preserve">4100 Berettyóújfalu, </w:t>
    </w:r>
    <w:proofErr w:type="spellStart"/>
    <w:r>
      <w:rPr>
        <w:rFonts w:ascii="Times New Roman" w:eastAsia="Calibri" w:hAnsi="Times New Roman" w:cs="Times New Roman"/>
        <w:sz w:val="18"/>
        <w:szCs w:val="18"/>
      </w:rPr>
      <w:t>Herpály</w:t>
    </w:r>
    <w:proofErr w:type="spellEnd"/>
    <w:r>
      <w:rPr>
        <w:rFonts w:ascii="Times New Roman" w:eastAsia="Calibri" w:hAnsi="Times New Roman" w:cs="Times New Roman"/>
        <w:sz w:val="18"/>
        <w:szCs w:val="18"/>
      </w:rPr>
      <w:t xml:space="preserve"> utca 7.; postacím: 4101 Pf.106; Telefon: (+36 54) 795-620; E-mail:bvek.</w:t>
    </w:r>
    <w:hyperlink r:id="rId1" w:history="1">
      <w:r>
        <w:rPr>
          <w:rStyle w:val="Hiperhivatkozs"/>
          <w:rFonts w:ascii="Times New Roman" w:eastAsia="Calibri" w:hAnsi="Times New Roman" w:cs="Times New Roman"/>
          <w:sz w:val="18"/>
          <w:szCs w:val="18"/>
        </w:rPr>
        <w:t>uk@bv.gov.hu</w:t>
      </w:r>
    </w:hyperlink>
  </w:p>
  <w:p w:rsidR="001D2873" w:rsidRDefault="001D2873" w:rsidP="001D287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73" w:rsidRDefault="001D2873">
      <w:pPr>
        <w:spacing w:after="0" w:line="240" w:lineRule="auto"/>
      </w:pPr>
      <w:r>
        <w:separator/>
      </w:r>
    </w:p>
  </w:footnote>
  <w:footnote w:type="continuationSeparator" w:id="0">
    <w:p w:rsidR="001D2873" w:rsidRDefault="001D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1A" w:rsidRPr="00A35079" w:rsidRDefault="003B681A" w:rsidP="003B681A">
    <w:pPr>
      <w:pStyle w:val="lfej"/>
      <w:jc w:val="center"/>
      <w:rPr>
        <w:rFonts w:ascii="Times New Roman" w:hAnsi="Times New Roman" w:cs="Times New Roman"/>
        <w:caps/>
        <w:sz w:val="24"/>
      </w:rPr>
    </w:pPr>
    <w:r w:rsidRPr="00A35079"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79541C9D" wp14:editId="2ADAA87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681A" w:rsidRPr="00A35079" w:rsidRDefault="003B681A" w:rsidP="003B681A">
    <w:pPr>
      <w:tabs>
        <w:tab w:val="center" w:pos="4536"/>
        <w:tab w:val="right" w:pos="9072"/>
      </w:tabs>
      <w:jc w:val="center"/>
      <w:rPr>
        <w:rFonts w:ascii="Times New Roman" w:hAnsi="Times New Roman"/>
        <w:sz w:val="24"/>
      </w:rPr>
    </w:pPr>
    <w:r w:rsidRPr="00A35079">
      <w:rPr>
        <w:rFonts w:ascii="Times New Roman" w:hAnsi="Times New Roman"/>
        <w:caps/>
        <w:sz w:val="24"/>
        <w:szCs w:val="24"/>
      </w:rPr>
      <w:t>BÜNTETÉS-VÉGREHAJTÁS EGÉSZSÉGÜGYI KÖZPONT</w:t>
    </w:r>
  </w:p>
  <w:p w:rsidR="003B681A" w:rsidRPr="00440EBA" w:rsidRDefault="003B681A" w:rsidP="003B681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24"/>
      </w:rPr>
      <w:t>Adatvédelmi nyilvántartás</w:t>
    </w:r>
  </w:p>
  <w:p w:rsidR="001D2873" w:rsidRDefault="001D2873" w:rsidP="003B681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93A"/>
    <w:multiLevelType w:val="hybridMultilevel"/>
    <w:tmpl w:val="07628AF6"/>
    <w:lvl w:ilvl="0" w:tplc="938269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265D"/>
    <w:multiLevelType w:val="hybridMultilevel"/>
    <w:tmpl w:val="07628AF6"/>
    <w:lvl w:ilvl="0" w:tplc="938269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720B"/>
    <w:multiLevelType w:val="hybridMultilevel"/>
    <w:tmpl w:val="07628AF6"/>
    <w:lvl w:ilvl="0" w:tplc="938269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84300B"/>
    <w:multiLevelType w:val="hybridMultilevel"/>
    <w:tmpl w:val="BBD0AA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516E8"/>
    <w:multiLevelType w:val="hybridMultilevel"/>
    <w:tmpl w:val="FFE0DE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A6110"/>
    <w:multiLevelType w:val="hybridMultilevel"/>
    <w:tmpl w:val="461C14BC"/>
    <w:lvl w:ilvl="0" w:tplc="025C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BE034A7"/>
    <w:multiLevelType w:val="hybridMultilevel"/>
    <w:tmpl w:val="6AE8D7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C5B69"/>
    <w:multiLevelType w:val="hybridMultilevel"/>
    <w:tmpl w:val="07628AF6"/>
    <w:lvl w:ilvl="0" w:tplc="938269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A11A0A"/>
    <w:multiLevelType w:val="hybridMultilevel"/>
    <w:tmpl w:val="512683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D46B35"/>
    <w:multiLevelType w:val="hybridMultilevel"/>
    <w:tmpl w:val="7D08F7AA"/>
    <w:lvl w:ilvl="0" w:tplc="A718C0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C4"/>
    <w:rsid w:val="00164E9B"/>
    <w:rsid w:val="001D2873"/>
    <w:rsid w:val="00201AD3"/>
    <w:rsid w:val="002545B5"/>
    <w:rsid w:val="003575C9"/>
    <w:rsid w:val="003B681A"/>
    <w:rsid w:val="00440EBA"/>
    <w:rsid w:val="0057560F"/>
    <w:rsid w:val="005C00F9"/>
    <w:rsid w:val="00642A51"/>
    <w:rsid w:val="00676754"/>
    <w:rsid w:val="006E1315"/>
    <w:rsid w:val="007A5955"/>
    <w:rsid w:val="008C3B85"/>
    <w:rsid w:val="009842C4"/>
    <w:rsid w:val="00A639FA"/>
    <w:rsid w:val="00AA2026"/>
    <w:rsid w:val="00AB31EA"/>
    <w:rsid w:val="00AE555A"/>
    <w:rsid w:val="00C5227D"/>
    <w:rsid w:val="00CD2805"/>
    <w:rsid w:val="00CF195A"/>
    <w:rsid w:val="00D5706C"/>
    <w:rsid w:val="00E86BD9"/>
    <w:rsid w:val="00EB78E0"/>
    <w:rsid w:val="00F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8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842C4"/>
    <w:rPr>
      <w:color w:val="0000FF" w:themeColor="hyperlink"/>
      <w:u w:val="single"/>
    </w:rPr>
  </w:style>
  <w:style w:type="character" w:customStyle="1" w:styleId="cf3">
    <w:name w:val="cf3"/>
    <w:basedOn w:val="Bekezdsalapbettpusa"/>
    <w:rsid w:val="009842C4"/>
  </w:style>
  <w:style w:type="character" w:customStyle="1" w:styleId="fs22">
    <w:name w:val="fs22"/>
    <w:basedOn w:val="Bekezdsalapbettpusa"/>
    <w:rsid w:val="009842C4"/>
  </w:style>
  <w:style w:type="paragraph" w:styleId="Listaszerbekezds">
    <w:name w:val="List Paragraph"/>
    <w:basedOn w:val="Norml"/>
    <w:uiPriority w:val="34"/>
    <w:qFormat/>
    <w:rsid w:val="009842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2C4"/>
  </w:style>
  <w:style w:type="paragraph" w:styleId="llb">
    <w:name w:val="footer"/>
    <w:basedOn w:val="Norml"/>
    <w:link w:val="llbChar"/>
    <w:uiPriority w:val="99"/>
    <w:unhideWhenUsed/>
    <w:rsid w:val="0098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2C4"/>
  </w:style>
  <w:style w:type="paragraph" w:styleId="Buborkszveg">
    <w:name w:val="Balloon Text"/>
    <w:basedOn w:val="Norml"/>
    <w:link w:val="BuborkszvegChar"/>
    <w:uiPriority w:val="99"/>
    <w:semiHidden/>
    <w:unhideWhenUsed/>
    <w:rsid w:val="0098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2C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0EB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0EB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440E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8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842C4"/>
    <w:rPr>
      <w:color w:val="0000FF" w:themeColor="hyperlink"/>
      <w:u w:val="single"/>
    </w:rPr>
  </w:style>
  <w:style w:type="character" w:customStyle="1" w:styleId="cf3">
    <w:name w:val="cf3"/>
    <w:basedOn w:val="Bekezdsalapbettpusa"/>
    <w:rsid w:val="009842C4"/>
  </w:style>
  <w:style w:type="character" w:customStyle="1" w:styleId="fs22">
    <w:name w:val="fs22"/>
    <w:basedOn w:val="Bekezdsalapbettpusa"/>
    <w:rsid w:val="009842C4"/>
  </w:style>
  <w:style w:type="paragraph" w:styleId="Listaszerbekezds">
    <w:name w:val="List Paragraph"/>
    <w:basedOn w:val="Norml"/>
    <w:uiPriority w:val="34"/>
    <w:qFormat/>
    <w:rsid w:val="009842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2C4"/>
  </w:style>
  <w:style w:type="paragraph" w:styleId="llb">
    <w:name w:val="footer"/>
    <w:basedOn w:val="Norml"/>
    <w:link w:val="llbChar"/>
    <w:uiPriority w:val="99"/>
    <w:unhideWhenUsed/>
    <w:rsid w:val="0098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2C4"/>
  </w:style>
  <w:style w:type="paragraph" w:styleId="Buborkszveg">
    <w:name w:val="Balloon Text"/>
    <w:basedOn w:val="Norml"/>
    <w:link w:val="BuborkszvegChar"/>
    <w:uiPriority w:val="99"/>
    <w:semiHidden/>
    <w:unhideWhenUsed/>
    <w:rsid w:val="0098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2C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0EB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0EB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440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k@bv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B6C7-794E-42CD-8B9F-CEB1D254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B694BA28</Template>
  <TotalTime>0</TotalTime>
  <Pages>2</Pages>
  <Words>560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komoroczi.bernadett</dc:creator>
  <cp:lastModifiedBy>gyori.judit</cp:lastModifiedBy>
  <cp:revision>3</cp:revision>
  <cp:lastPrinted>2021-02-17T13:46:00Z</cp:lastPrinted>
  <dcterms:created xsi:type="dcterms:W3CDTF">2021-11-15T15:33:00Z</dcterms:created>
  <dcterms:modified xsi:type="dcterms:W3CDTF">2021-11-23T10:10:00Z</dcterms:modified>
</cp:coreProperties>
</file>