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6" w:rsidRPr="007013DA" w:rsidRDefault="00751C96" w:rsidP="00751C96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sz w:val="20"/>
          <w:szCs w:val="20"/>
          <w:u w:val="single"/>
          <w:lang w:eastAsia="hu-HU"/>
        </w:rPr>
      </w:pPr>
      <w:r w:rsidRPr="007013DA">
        <w:rPr>
          <w:rFonts w:ascii="Times" w:eastAsia="Times New Roman" w:hAnsi="Times" w:cs="Times"/>
          <w:i/>
          <w:iCs/>
          <w:sz w:val="20"/>
          <w:szCs w:val="20"/>
          <w:u w:val="single"/>
          <w:lang w:eastAsia="hu-HU"/>
        </w:rPr>
        <w:t>1. melléklet a 16/2014. (XII. 19.) IM rendelethez</w:t>
      </w:r>
    </w:p>
    <w:p w:rsidR="00751C96" w:rsidRPr="00751C96" w:rsidRDefault="00751C96" w:rsidP="00751C96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751C96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Az elítélt birtokában tartható tárgyak</w:t>
      </w:r>
    </w:p>
    <w:p w:rsidR="00751C96" w:rsidRPr="00751C96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sz w:val="20"/>
          <w:szCs w:val="20"/>
          <w:u w:val="single"/>
          <w:lang w:eastAsia="hu-HU"/>
        </w:rPr>
      </w:pPr>
      <w:r w:rsidRPr="00751C96">
        <w:rPr>
          <w:rFonts w:ascii="Times" w:eastAsia="Times New Roman" w:hAnsi="Times" w:cs="Times"/>
          <w:b/>
          <w:sz w:val="20"/>
          <w:szCs w:val="20"/>
          <w:u w:val="single"/>
          <w:lang w:eastAsia="hu-HU"/>
        </w:rPr>
        <w:t>1. Tisztasági felszerelések:</w:t>
      </w:r>
    </w:p>
    <w:p w:rsidR="00751C96" w:rsidRPr="007013DA" w:rsidRDefault="00751C96" w:rsidP="00751C96">
      <w:pPr>
        <w:spacing w:after="20" w:line="240" w:lineRule="auto"/>
        <w:ind w:left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1.1. nem hajtógáz üzemű tisztálkodási szerek és a tartásukra szolgáló eszközök (szappan, fésű, krém, sampon stb.),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1.2. mosószerek (paszta vagy folyékony) és öblítő szerek,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1.3. fogápolási eszközök,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 xml:space="preserve">1.4. </w:t>
      </w:r>
      <w:proofErr w:type="spellStart"/>
      <w:r w:rsidRPr="007013DA">
        <w:rPr>
          <w:rFonts w:ascii="Times" w:eastAsia="Times New Roman" w:hAnsi="Times" w:cs="Times"/>
          <w:sz w:val="20"/>
          <w:szCs w:val="20"/>
          <w:lang w:eastAsia="hu-HU"/>
        </w:rPr>
        <w:t>izzadásgátló</w:t>
      </w:r>
      <w:proofErr w:type="spellEnd"/>
      <w:r w:rsidRPr="007013DA">
        <w:rPr>
          <w:rFonts w:ascii="Times" w:eastAsia="Times New Roman" w:hAnsi="Times" w:cs="Times"/>
          <w:sz w:val="20"/>
          <w:szCs w:val="20"/>
          <w:lang w:eastAsia="hu-HU"/>
        </w:rPr>
        <w:t xml:space="preserve"> szerek, a hajtógázzal töltött palackot kivéve,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1.5. olló kivételével körömápolási eszközök,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1.6. ruha és cipőápoló eszközök,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1.7. olló kivételével varrókészlet,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1.8. legfeljebb 70x100 cm-es törülköző, zsebkendő,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1.9. nem hajtógáz üzemű borotvahab, eldobható fejű vagy egyszer használatos borotva (borotválkozó felszerelés), engedéllyel villanyborotva,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1.10. vatta, tampon, egészségügyi betét,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1.11. toalettpapír,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1.12. hajápolási eszközök (hajszárító, hajsütővas, csavarók és csipeszek, hajháló, zuhanysapka),</w:t>
      </w:r>
    </w:p>
    <w:p w:rsidR="00751C96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1.13. engedélyezett egyéb tisztasági felszerelések.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51C96">
        <w:rPr>
          <w:rFonts w:ascii="Times" w:eastAsia="Times New Roman" w:hAnsi="Times" w:cs="Times"/>
          <w:b/>
          <w:sz w:val="20"/>
          <w:szCs w:val="20"/>
          <w:u w:val="single"/>
          <w:lang w:eastAsia="hu-HU"/>
        </w:rPr>
        <w:t>2. Ruházati anyagok: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2.1. engedéllyel saját alsóruházat, lábbeli,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2.2. sportruházat,</w:t>
      </w:r>
    </w:p>
    <w:p w:rsidR="00751C96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2.3. az előzetesen letartóztatottnál és az elzárásra ítéltnél saját tulajdonú alsó- és felsőruházat, lábbeli és papucs.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51C96">
        <w:rPr>
          <w:rFonts w:ascii="Times" w:eastAsia="Times New Roman" w:hAnsi="Times" w:cs="Times"/>
          <w:b/>
          <w:sz w:val="20"/>
          <w:szCs w:val="20"/>
          <w:u w:val="single"/>
          <w:lang w:eastAsia="hu-HU"/>
        </w:rPr>
        <w:t>3. Élelmiszerek, étkezési eszközök: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 xml:space="preserve">3.1. a </w:t>
      </w:r>
      <w:proofErr w:type="spellStart"/>
      <w:r w:rsidRPr="007013DA">
        <w:rPr>
          <w:rFonts w:ascii="Times" w:eastAsia="Times New Roman" w:hAnsi="Times" w:cs="Times"/>
          <w:sz w:val="20"/>
          <w:szCs w:val="20"/>
          <w:lang w:eastAsia="hu-HU"/>
        </w:rPr>
        <w:t>bv</w:t>
      </w:r>
      <w:proofErr w:type="spellEnd"/>
      <w:r w:rsidRPr="007013DA">
        <w:rPr>
          <w:rFonts w:ascii="Times" w:eastAsia="Times New Roman" w:hAnsi="Times" w:cs="Times"/>
          <w:sz w:val="20"/>
          <w:szCs w:val="20"/>
          <w:lang w:eastAsia="hu-HU"/>
        </w:rPr>
        <w:t>. intézetben vásárolt vagy csomagban beküldhető élelmiszerek,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 xml:space="preserve">3.2. filteres tea, </w:t>
      </w:r>
      <w:proofErr w:type="spellStart"/>
      <w:r w:rsidRPr="007013DA">
        <w:rPr>
          <w:rFonts w:ascii="Times" w:eastAsia="Times New Roman" w:hAnsi="Times" w:cs="Times"/>
          <w:sz w:val="20"/>
          <w:szCs w:val="20"/>
          <w:lang w:eastAsia="hu-HU"/>
        </w:rPr>
        <w:t>kávégranulátum</w:t>
      </w:r>
      <w:proofErr w:type="spellEnd"/>
      <w:r w:rsidRPr="007013DA">
        <w:rPr>
          <w:rFonts w:ascii="Times" w:eastAsia="Times New Roman" w:hAnsi="Times" w:cs="Times"/>
          <w:sz w:val="20"/>
          <w:szCs w:val="20"/>
          <w:lang w:eastAsia="hu-HU"/>
        </w:rPr>
        <w:t>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3.3. folyékony halmazállapotú édesítőszer, kockacukor,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3.4. üdítőitalok, savanyúságok, kompótok üveges csomagolás kivételével,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3.5. tejtermékek, tubusos ételízesítők,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3.6. ételtartó doboz és táska,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3.7. palackfedél nyitó, konzervnyitó,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3.8. az érintésvédelmi szabványnak megfelelő vízforraló, vízmelegítő 350 W teljesítményig,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3.9. pohár, bögre.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4. Dohánytermékek és dohányterméket kiegészítő termékek: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4.1. cigaretta, szivar, szivarka,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4.2. fogyasztási dohány,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4.3. füst nélküli dohánytermék,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4.4. szipka, pipa,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4.5. gyufa, öngyújtó,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4.6. cigarettahüvely, töltő készülék, cigarettapapír, sodró készülék.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5. Írószerek, papíráruk: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5.1. levelezéshez és önképzéshez szükséges eszközök,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5.2. zseb- és kártyanaptár,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5.3. fényképek, levelek, iratok,</w:t>
      </w:r>
    </w:p>
    <w:p w:rsidR="00751C96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5.4. könyvek, folyóiratok, napilapok.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51C96">
        <w:rPr>
          <w:rFonts w:ascii="Times" w:eastAsia="Times New Roman" w:hAnsi="Times" w:cs="Times"/>
          <w:b/>
          <w:sz w:val="20"/>
          <w:szCs w:val="20"/>
          <w:u w:val="single"/>
          <w:lang w:eastAsia="hu-HU"/>
        </w:rPr>
        <w:t>6. Egyéb használati tárgyak: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6.1. elemmel működtethető zsebrádió, fülhallgató,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 xml:space="preserve">6.2. elsősorban a </w:t>
      </w:r>
      <w:proofErr w:type="spellStart"/>
      <w:r w:rsidRPr="007013DA">
        <w:rPr>
          <w:rFonts w:ascii="Times" w:eastAsia="Times New Roman" w:hAnsi="Times" w:cs="Times"/>
          <w:sz w:val="20"/>
          <w:szCs w:val="20"/>
          <w:lang w:eastAsia="hu-HU"/>
        </w:rPr>
        <w:t>bv</w:t>
      </w:r>
      <w:proofErr w:type="spellEnd"/>
      <w:r w:rsidRPr="007013DA">
        <w:rPr>
          <w:rFonts w:ascii="Times" w:eastAsia="Times New Roman" w:hAnsi="Times" w:cs="Times"/>
          <w:sz w:val="20"/>
          <w:szCs w:val="20"/>
          <w:lang w:eastAsia="hu-HU"/>
        </w:rPr>
        <w:t>. intézet által biztosított tv-készülék,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6.3. karóra,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6.4. tartalék elemek,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6.5. kártya, nem elektronikai társasjáték,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6.6. olló kivételével kézimunka-felszerelés,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>6.7. külön engedéllyel hangszer,</w:t>
      </w:r>
    </w:p>
    <w:p w:rsidR="00751C96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013DA">
        <w:rPr>
          <w:rFonts w:ascii="Times" w:eastAsia="Times New Roman" w:hAnsi="Times" w:cs="Times"/>
          <w:sz w:val="20"/>
          <w:szCs w:val="20"/>
          <w:lang w:eastAsia="hu-HU"/>
        </w:rPr>
        <w:t xml:space="preserve">6.8. </w:t>
      </w:r>
      <w:proofErr w:type="spellStart"/>
      <w:r w:rsidRPr="007013DA">
        <w:rPr>
          <w:rFonts w:ascii="Times" w:eastAsia="Times New Roman" w:hAnsi="Times" w:cs="Times"/>
          <w:sz w:val="20"/>
          <w:szCs w:val="20"/>
          <w:lang w:eastAsia="hu-HU"/>
        </w:rPr>
        <w:t>bv</w:t>
      </w:r>
      <w:proofErr w:type="spellEnd"/>
      <w:r w:rsidRPr="007013DA">
        <w:rPr>
          <w:rFonts w:ascii="Times" w:eastAsia="Times New Roman" w:hAnsi="Times" w:cs="Times"/>
          <w:sz w:val="20"/>
          <w:szCs w:val="20"/>
          <w:lang w:eastAsia="hu-HU"/>
        </w:rPr>
        <w:t>. intézet által biztosított telefonálásra szolgáló eszköz.</w:t>
      </w: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751C96" w:rsidRPr="007013DA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751C96">
        <w:rPr>
          <w:rFonts w:ascii="Times" w:eastAsia="Times New Roman" w:hAnsi="Times" w:cs="Times"/>
          <w:b/>
          <w:sz w:val="20"/>
          <w:szCs w:val="20"/>
          <w:lang w:eastAsia="hu-HU"/>
        </w:rPr>
        <w:t>7. Vallási kegytárgy és imakönyv.</w:t>
      </w:r>
    </w:p>
    <w:p w:rsidR="00D36EC6" w:rsidRPr="00751C96" w:rsidRDefault="00751C96" w:rsidP="00751C96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sz w:val="20"/>
          <w:szCs w:val="20"/>
          <w:lang w:eastAsia="hu-HU"/>
        </w:rPr>
      </w:pPr>
      <w:r w:rsidRPr="00751C96">
        <w:rPr>
          <w:rFonts w:ascii="Times" w:eastAsia="Times New Roman" w:hAnsi="Times" w:cs="Times"/>
          <w:b/>
          <w:sz w:val="20"/>
          <w:szCs w:val="20"/>
          <w:lang w:eastAsia="hu-HU"/>
        </w:rPr>
        <w:t xml:space="preserve">8. A </w:t>
      </w:r>
      <w:proofErr w:type="spellStart"/>
      <w:r w:rsidRPr="00751C96">
        <w:rPr>
          <w:rFonts w:ascii="Times" w:eastAsia="Times New Roman" w:hAnsi="Times" w:cs="Times"/>
          <w:b/>
          <w:sz w:val="20"/>
          <w:szCs w:val="20"/>
          <w:lang w:eastAsia="hu-HU"/>
        </w:rPr>
        <w:t>bv</w:t>
      </w:r>
      <w:proofErr w:type="spellEnd"/>
      <w:r w:rsidRPr="00751C96">
        <w:rPr>
          <w:rFonts w:ascii="Times" w:eastAsia="Times New Roman" w:hAnsi="Times" w:cs="Times"/>
          <w:b/>
          <w:sz w:val="20"/>
          <w:szCs w:val="20"/>
          <w:lang w:eastAsia="hu-HU"/>
        </w:rPr>
        <w:t>. orvos által engedélyezett gyógyszerek, gyógyászati- vagy orvosi segédeszközök, vitaminok és tápszerek.</w:t>
      </w:r>
      <w:bookmarkStart w:id="0" w:name="_GoBack"/>
      <w:bookmarkEnd w:id="0"/>
    </w:p>
    <w:sectPr w:rsidR="00D36EC6" w:rsidRPr="00751C96" w:rsidSect="00751C9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6"/>
    <w:rsid w:val="00751C96"/>
    <w:rsid w:val="00D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C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C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Hajdú-Bihar Megyei Büntetés-végrehajtási Intézet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fekete.laszlo.dbrc</dc:creator>
  <cp:lastModifiedBy>fekete.laszlo.dbrc</cp:lastModifiedBy>
  <cp:revision>1</cp:revision>
  <dcterms:created xsi:type="dcterms:W3CDTF">2015-06-23T13:12:00Z</dcterms:created>
  <dcterms:modified xsi:type="dcterms:W3CDTF">2015-06-23T13:16:00Z</dcterms:modified>
</cp:coreProperties>
</file>