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0" w:type="auto"/>
        <w:tblLook w:val="04A0" w:firstRow="1" w:lastRow="0" w:firstColumn="1" w:lastColumn="0" w:noHBand="0" w:noVBand="1"/>
      </w:tblPr>
      <w:tblGrid>
        <w:gridCol w:w="4606"/>
        <w:gridCol w:w="4606"/>
      </w:tblGrid>
      <w:tr w:rsidR="00715CBD" w:rsidTr="00715CBD">
        <w:trPr>
          <w:trHeight w:val="454"/>
        </w:trPr>
        <w:tc>
          <w:tcPr>
            <w:tcW w:w="4606" w:type="dxa"/>
            <w:hideMark/>
          </w:tcPr>
          <w:p w:rsidR="00715CBD" w:rsidRDefault="00715CBD">
            <w:pPr>
              <w:rPr>
                <w:rFonts w:cs="Times New Roman"/>
                <w:sz w:val="20"/>
                <w:szCs w:val="20"/>
              </w:rPr>
            </w:pPr>
            <w:r>
              <w:rPr>
                <w:rStyle w:val="Lbjegyzet-hivatkozs"/>
                <w:rFonts w:cs="Times New Roman"/>
                <w:sz w:val="20"/>
                <w:szCs w:val="20"/>
              </w:rPr>
              <w:footnoteReference w:id="1"/>
            </w:r>
            <w:r>
              <w:rPr>
                <w:rFonts w:cs="Times New Roman"/>
                <w:sz w:val="20"/>
                <w:szCs w:val="20"/>
              </w:rPr>
              <w:t xml:space="preserve">Nyilvántartási szám: </w:t>
            </w:r>
          </w:p>
        </w:tc>
        <w:tc>
          <w:tcPr>
            <w:tcW w:w="4606" w:type="dxa"/>
          </w:tcPr>
          <w:p w:rsidR="00715CBD" w:rsidRDefault="00F64B48">
            <w:pPr>
              <w:jc w:val="both"/>
              <w:rPr>
                <w:rFonts w:cs="Times New Roman"/>
                <w:sz w:val="20"/>
                <w:szCs w:val="20"/>
              </w:rPr>
            </w:pPr>
            <w:r>
              <w:rPr>
                <w:rFonts w:cs="Times New Roman"/>
                <w:sz w:val="20"/>
                <w:szCs w:val="20"/>
              </w:rPr>
              <w:t>30513-13/70/2020.</w:t>
            </w:r>
            <w:bookmarkStart w:id="0" w:name="_GoBack"/>
            <w:bookmarkEnd w:id="0"/>
          </w:p>
        </w:tc>
      </w:tr>
      <w:tr w:rsidR="00BB7157" w:rsidTr="00FA5E78">
        <w:trPr>
          <w:trHeight w:val="454"/>
        </w:trPr>
        <w:tc>
          <w:tcPr>
            <w:tcW w:w="4606" w:type="dxa"/>
            <w:tcBorders>
              <w:bottom w:val="single" w:sz="4" w:space="0" w:color="auto"/>
            </w:tcBorders>
            <w:vAlign w:val="center"/>
          </w:tcPr>
          <w:p w:rsidR="00BB7157" w:rsidRPr="008F0216" w:rsidRDefault="00BB7157" w:rsidP="00FA5E78">
            <w:pPr>
              <w:rPr>
                <w:rFonts w:cs="Times New Roman"/>
                <w:sz w:val="20"/>
                <w:szCs w:val="20"/>
              </w:rPr>
            </w:pPr>
            <w:r>
              <w:rPr>
                <w:rFonts w:cs="Times New Roman"/>
                <w:sz w:val="20"/>
                <w:szCs w:val="20"/>
              </w:rPr>
              <w:t>Az adatkezelés megnevezése</w:t>
            </w:r>
          </w:p>
        </w:tc>
        <w:tc>
          <w:tcPr>
            <w:tcW w:w="4606" w:type="dxa"/>
            <w:tcBorders>
              <w:bottom w:val="single" w:sz="4" w:space="0" w:color="auto"/>
            </w:tcBorders>
            <w:vAlign w:val="center"/>
          </w:tcPr>
          <w:p w:rsidR="00BB7157" w:rsidRPr="00BA08DE" w:rsidRDefault="00BB7157" w:rsidP="00FA5E78">
            <w:pPr>
              <w:spacing w:before="100" w:beforeAutospacing="1" w:after="100" w:afterAutospacing="1"/>
              <w:outlineLvl w:val="2"/>
              <w:rPr>
                <w:rFonts w:eastAsia="Times New Roman" w:cs="Times New Roman"/>
                <w:b/>
                <w:bCs/>
                <w:sz w:val="20"/>
                <w:szCs w:val="20"/>
                <w:lang w:eastAsia="hu-HU"/>
              </w:rPr>
            </w:pPr>
            <w:r>
              <w:rPr>
                <w:rFonts w:eastAsia="Times New Roman" w:cs="Times New Roman"/>
                <w:b/>
                <w:bCs/>
                <w:iCs/>
                <w:sz w:val="20"/>
                <w:szCs w:val="20"/>
                <w:lang w:eastAsia="hu-HU"/>
              </w:rPr>
              <w:t xml:space="preserve">Fogvatartotti állomány pszichológia állapotfelmérés </w:t>
            </w:r>
            <w:r w:rsidRPr="00BA08DE">
              <w:rPr>
                <w:rFonts w:eastAsia="Times New Roman" w:cs="Times New Roman"/>
                <w:b/>
                <w:bCs/>
                <w:iCs/>
                <w:sz w:val="20"/>
                <w:szCs w:val="20"/>
                <w:lang w:eastAsia="hu-HU"/>
              </w:rPr>
              <w:t>nyilvántartás</w:t>
            </w:r>
            <w:r>
              <w:rPr>
                <w:rFonts w:eastAsia="Times New Roman" w:cs="Times New Roman"/>
                <w:b/>
                <w:bCs/>
                <w:iCs/>
                <w:sz w:val="20"/>
                <w:szCs w:val="20"/>
                <w:lang w:eastAsia="hu-HU"/>
              </w:rPr>
              <w:t xml:space="preserve"> (pszichológiai osztály) </w:t>
            </w:r>
          </w:p>
        </w:tc>
      </w:tr>
      <w:tr w:rsidR="00BB7157" w:rsidTr="00FA5E78">
        <w:trPr>
          <w:trHeight w:val="454"/>
        </w:trPr>
        <w:tc>
          <w:tcPr>
            <w:tcW w:w="4606" w:type="dxa"/>
            <w:tcBorders>
              <w:bottom w:val="single" w:sz="4" w:space="0" w:color="auto"/>
            </w:tcBorders>
            <w:vAlign w:val="center"/>
          </w:tcPr>
          <w:p w:rsidR="00BB7157" w:rsidRPr="008F0216" w:rsidRDefault="00BB7157" w:rsidP="00FA5E78">
            <w:pPr>
              <w:rPr>
                <w:rFonts w:cs="Times New Roman"/>
                <w:sz w:val="20"/>
                <w:szCs w:val="20"/>
              </w:rPr>
            </w:pPr>
            <w:r>
              <w:rPr>
                <w:rFonts w:cs="Times New Roman"/>
                <w:sz w:val="20"/>
                <w:szCs w:val="20"/>
              </w:rPr>
              <w:t>Az adatkezelés célja</w:t>
            </w:r>
          </w:p>
        </w:tc>
        <w:tc>
          <w:tcPr>
            <w:tcW w:w="4606" w:type="dxa"/>
            <w:tcBorders>
              <w:bottom w:val="single" w:sz="4" w:space="0" w:color="auto"/>
            </w:tcBorders>
            <w:vAlign w:val="center"/>
          </w:tcPr>
          <w:p w:rsidR="00BB7157" w:rsidRPr="00B368E0" w:rsidRDefault="00BB7157" w:rsidP="00BB7157">
            <w:pPr>
              <w:pStyle w:val="Listaszerbekezds"/>
              <w:numPr>
                <w:ilvl w:val="0"/>
                <w:numId w:val="1"/>
              </w:numPr>
              <w:ind w:left="214" w:hanging="214"/>
              <w:jc w:val="both"/>
              <w:rPr>
                <w:rFonts w:ascii="Times New Roman" w:hAnsi="Times New Roman" w:cs="Times New Roman"/>
                <w:sz w:val="20"/>
                <w:szCs w:val="20"/>
              </w:rPr>
            </w:pPr>
            <w:r>
              <w:rPr>
                <w:rFonts w:ascii="Times New Roman" w:hAnsi="Times New Roman" w:cs="Times New Roman"/>
                <w:sz w:val="20"/>
                <w:szCs w:val="20"/>
              </w:rPr>
              <w:t xml:space="preserve">Fogvatartotti állomány pszichológia állapot felmérése </w:t>
            </w:r>
            <w:r w:rsidRPr="00C330E0">
              <w:rPr>
                <w:rFonts w:ascii="Times New Roman" w:hAnsi="Times New Roman" w:cs="Times New Roman"/>
                <w:sz w:val="20"/>
                <w:szCs w:val="20"/>
              </w:rPr>
              <w:t>a szabadságvesztés, az elzárás, az előzetes letartóztatás és a rendbírság helyébe lépő elzárás végrehajtásának részletes szabályairól szóló 16/2014. (X</w:t>
            </w:r>
            <w:r>
              <w:rPr>
                <w:rFonts w:ascii="Times New Roman" w:hAnsi="Times New Roman" w:cs="Times New Roman"/>
                <w:sz w:val="20"/>
                <w:szCs w:val="20"/>
              </w:rPr>
              <w:t>II. 19.) IM rendelet alapján</w:t>
            </w:r>
          </w:p>
        </w:tc>
      </w:tr>
      <w:tr w:rsidR="00BB7157" w:rsidTr="00FA5E78">
        <w:trPr>
          <w:trHeight w:val="454"/>
        </w:trPr>
        <w:tc>
          <w:tcPr>
            <w:tcW w:w="4606" w:type="dxa"/>
            <w:tcBorders>
              <w:top w:val="single" w:sz="4" w:space="0" w:color="auto"/>
            </w:tcBorders>
            <w:vAlign w:val="center"/>
          </w:tcPr>
          <w:p w:rsidR="00BB7157" w:rsidRPr="008F0216" w:rsidRDefault="00BB7157" w:rsidP="00FA5E78">
            <w:pPr>
              <w:rPr>
                <w:rFonts w:cs="Times New Roman"/>
                <w:sz w:val="20"/>
                <w:szCs w:val="20"/>
              </w:rPr>
            </w:pPr>
            <w:r>
              <w:rPr>
                <w:rFonts w:cs="Times New Roman"/>
                <w:sz w:val="20"/>
                <w:szCs w:val="20"/>
              </w:rPr>
              <w:t>Az adatkezelés jogalapja</w:t>
            </w:r>
          </w:p>
        </w:tc>
        <w:tc>
          <w:tcPr>
            <w:tcW w:w="4606" w:type="dxa"/>
            <w:tcBorders>
              <w:top w:val="single" w:sz="4" w:space="0" w:color="auto"/>
            </w:tcBorders>
            <w:vAlign w:val="center"/>
          </w:tcPr>
          <w:p w:rsidR="00BB7157" w:rsidRPr="00C330E0" w:rsidRDefault="00BB7157" w:rsidP="00BB7157">
            <w:pPr>
              <w:pStyle w:val="Listaszerbekezds"/>
              <w:numPr>
                <w:ilvl w:val="0"/>
                <w:numId w:val="1"/>
              </w:numPr>
              <w:ind w:left="214" w:hanging="214"/>
              <w:jc w:val="both"/>
              <w:rPr>
                <w:rFonts w:ascii="Times New Roman" w:hAnsi="Times New Roman" w:cs="Times New Roman"/>
                <w:sz w:val="20"/>
                <w:szCs w:val="20"/>
              </w:rPr>
            </w:pPr>
            <w:r w:rsidRPr="00C330E0">
              <w:rPr>
                <w:rFonts w:ascii="Times New Roman" w:hAnsi="Times New Roman" w:cs="Times New Roman"/>
                <w:sz w:val="20"/>
                <w:szCs w:val="20"/>
              </w:rPr>
              <w:t>1997. évi CLIV. Törvény az egészségügyről</w:t>
            </w:r>
          </w:p>
          <w:p w:rsidR="00BB7157" w:rsidRDefault="00BB7157" w:rsidP="00BB7157">
            <w:pPr>
              <w:pStyle w:val="Listaszerbekezds"/>
              <w:numPr>
                <w:ilvl w:val="0"/>
                <w:numId w:val="1"/>
              </w:numPr>
              <w:ind w:left="214" w:hanging="214"/>
              <w:jc w:val="both"/>
              <w:rPr>
                <w:rFonts w:ascii="Times New Roman" w:hAnsi="Times New Roman" w:cs="Times New Roman"/>
                <w:sz w:val="20"/>
                <w:szCs w:val="20"/>
              </w:rPr>
            </w:pPr>
            <w:r w:rsidRPr="00C330E0">
              <w:rPr>
                <w:rFonts w:ascii="Times New Roman" w:hAnsi="Times New Roman" w:cs="Times New Roman"/>
                <w:sz w:val="20"/>
                <w:szCs w:val="20"/>
              </w:rPr>
              <w:t>1997. évi XLVII. törvény az egészségügyi és a hozzájuk kapcsolódó személyes adatok kezeléséről és védelméről</w:t>
            </w:r>
          </w:p>
          <w:p w:rsidR="00BB7157" w:rsidRPr="00C330E0" w:rsidRDefault="00BB7157" w:rsidP="00BB7157">
            <w:pPr>
              <w:pStyle w:val="Listaszerbekezds"/>
              <w:numPr>
                <w:ilvl w:val="0"/>
                <w:numId w:val="1"/>
              </w:numPr>
              <w:ind w:left="214" w:hanging="214"/>
              <w:jc w:val="both"/>
              <w:rPr>
                <w:rFonts w:ascii="Times New Roman" w:hAnsi="Times New Roman" w:cs="Times New Roman"/>
                <w:sz w:val="20"/>
                <w:szCs w:val="20"/>
              </w:rPr>
            </w:pPr>
            <w:r w:rsidRPr="00C330E0">
              <w:rPr>
                <w:rFonts w:ascii="Times New Roman" w:hAnsi="Times New Roman" w:cs="Times New Roman"/>
                <w:sz w:val="20"/>
                <w:szCs w:val="20"/>
              </w:rPr>
              <w:t>a szabadságvesztés, az elzárás, az előzetes letartóztatás és a rendbírság helyébe lépő elzárás végrehajtásának részletes szabályairól szóló 16/2014. (X</w:t>
            </w:r>
            <w:r>
              <w:rPr>
                <w:rFonts w:ascii="Times New Roman" w:hAnsi="Times New Roman" w:cs="Times New Roman"/>
                <w:sz w:val="20"/>
                <w:szCs w:val="20"/>
              </w:rPr>
              <w:t>II. 19.) IM rendelet</w:t>
            </w:r>
          </w:p>
          <w:p w:rsidR="00BB7157" w:rsidRPr="00C330E0" w:rsidRDefault="00BB7157" w:rsidP="00BB7157">
            <w:pPr>
              <w:pStyle w:val="Listaszerbekezds"/>
              <w:numPr>
                <w:ilvl w:val="0"/>
                <w:numId w:val="1"/>
              </w:numPr>
              <w:ind w:left="214" w:hanging="214"/>
              <w:jc w:val="both"/>
              <w:rPr>
                <w:rFonts w:ascii="Times New Roman" w:hAnsi="Times New Roman" w:cs="Times New Roman"/>
                <w:sz w:val="20"/>
                <w:szCs w:val="20"/>
              </w:rPr>
            </w:pPr>
            <w:r w:rsidRPr="00C330E0">
              <w:rPr>
                <w:rFonts w:ascii="Times New Roman" w:hAnsi="Times New Roman" w:cs="Times New Roman"/>
                <w:bCs/>
                <w:iCs/>
                <w:sz w:val="20"/>
                <w:szCs w:val="20"/>
              </w:rPr>
              <w:t>a büntetés-végrehajtási pszichológusok fogvatartottakkal való tevékenységét szabályozó</w:t>
            </w:r>
            <w:r w:rsidRPr="00C330E0">
              <w:rPr>
                <w:rFonts w:ascii="Times New Roman" w:hAnsi="Times New Roman" w:cs="Times New Roman"/>
                <w:bCs/>
                <w:iCs/>
                <w:sz w:val="20"/>
                <w:szCs w:val="20"/>
              </w:rPr>
              <w:br/>
              <w:t xml:space="preserve">Módszertani útmutató </w:t>
            </w:r>
            <w:proofErr w:type="spellStart"/>
            <w:r w:rsidRPr="00C330E0">
              <w:rPr>
                <w:rFonts w:ascii="Times New Roman" w:hAnsi="Times New Roman" w:cs="Times New Roman"/>
                <w:bCs/>
                <w:iCs/>
                <w:sz w:val="20"/>
                <w:szCs w:val="20"/>
              </w:rPr>
              <w:t>kiadásárólszóló</w:t>
            </w:r>
            <w:proofErr w:type="spellEnd"/>
            <w:r>
              <w:rPr>
                <w:rFonts w:ascii="Times New Roman" w:hAnsi="Times New Roman" w:cs="Times New Roman"/>
                <w:bCs/>
                <w:iCs/>
                <w:sz w:val="20"/>
                <w:szCs w:val="20"/>
              </w:rPr>
              <w:t xml:space="preserve"> 89</w:t>
            </w:r>
            <w:r w:rsidRPr="00C330E0">
              <w:rPr>
                <w:rFonts w:ascii="Times New Roman" w:hAnsi="Times New Roman" w:cs="Times New Roman"/>
                <w:bCs/>
                <w:iCs/>
                <w:sz w:val="20"/>
                <w:szCs w:val="20"/>
              </w:rPr>
              <w:t xml:space="preserve">/2015. </w:t>
            </w:r>
            <w:r>
              <w:rPr>
                <w:rFonts w:ascii="Times New Roman" w:hAnsi="Times New Roman" w:cs="Times New Roman"/>
                <w:bCs/>
                <w:iCs/>
                <w:sz w:val="20"/>
                <w:szCs w:val="20"/>
              </w:rPr>
              <w:t xml:space="preserve">(XII.18) </w:t>
            </w:r>
            <w:r w:rsidRPr="00C330E0">
              <w:rPr>
                <w:rFonts w:ascii="Times New Roman" w:hAnsi="Times New Roman" w:cs="Times New Roman"/>
                <w:bCs/>
                <w:iCs/>
                <w:sz w:val="20"/>
                <w:szCs w:val="20"/>
              </w:rPr>
              <w:t>OP szakutasítás</w:t>
            </w:r>
          </w:p>
          <w:p w:rsidR="00BB7157" w:rsidRPr="00C330E0" w:rsidRDefault="00BB7157" w:rsidP="00FA5E78">
            <w:pPr>
              <w:ind w:firstLine="45"/>
              <w:jc w:val="both"/>
              <w:rPr>
                <w:rFonts w:cs="Times New Roman"/>
                <w:sz w:val="20"/>
                <w:szCs w:val="20"/>
              </w:rPr>
            </w:pPr>
          </w:p>
        </w:tc>
      </w:tr>
      <w:tr w:rsidR="00BB7157" w:rsidTr="00FA5E78">
        <w:trPr>
          <w:trHeight w:val="454"/>
        </w:trPr>
        <w:tc>
          <w:tcPr>
            <w:tcW w:w="4606" w:type="dxa"/>
            <w:vAlign w:val="center"/>
          </w:tcPr>
          <w:p w:rsidR="00BB7157" w:rsidRPr="008F0216" w:rsidRDefault="00BB7157" w:rsidP="00FA5E78">
            <w:pPr>
              <w:rPr>
                <w:rFonts w:cs="Times New Roman"/>
                <w:sz w:val="20"/>
                <w:szCs w:val="20"/>
              </w:rPr>
            </w:pPr>
            <w:r>
              <w:rPr>
                <w:rFonts w:cs="Times New Roman"/>
                <w:sz w:val="20"/>
                <w:szCs w:val="20"/>
              </w:rPr>
              <w:t>Az adatok fajtája</w:t>
            </w:r>
          </w:p>
        </w:tc>
        <w:tc>
          <w:tcPr>
            <w:tcW w:w="4606" w:type="dxa"/>
            <w:vAlign w:val="center"/>
          </w:tcPr>
          <w:p w:rsidR="00BB7157" w:rsidRPr="008F0216" w:rsidRDefault="00BB7157" w:rsidP="00FA5E78">
            <w:pPr>
              <w:jc w:val="both"/>
              <w:rPr>
                <w:rFonts w:cs="Times New Roman"/>
                <w:sz w:val="20"/>
                <w:szCs w:val="20"/>
              </w:rPr>
            </w:pPr>
            <w:r>
              <w:rPr>
                <w:rFonts w:cs="Times New Roman"/>
                <w:sz w:val="20"/>
                <w:szCs w:val="20"/>
              </w:rPr>
              <w:t>Fogvatartotti állomány természetes személyazonosító adatai, fogvatartotti állomány pszichológiai állapotfelmérés eredménye</w:t>
            </w:r>
            <w:r w:rsidRPr="00B86247">
              <w:rPr>
                <w:rFonts w:cs="Times New Roman"/>
                <w:sz w:val="20"/>
                <w:szCs w:val="20"/>
              </w:rPr>
              <w:t xml:space="preserve">   </w:t>
            </w:r>
          </w:p>
        </w:tc>
      </w:tr>
      <w:tr w:rsidR="00BB7157" w:rsidTr="00FA5E78">
        <w:trPr>
          <w:trHeight w:val="454"/>
        </w:trPr>
        <w:tc>
          <w:tcPr>
            <w:tcW w:w="4606" w:type="dxa"/>
            <w:vAlign w:val="center"/>
          </w:tcPr>
          <w:p w:rsidR="00BB7157" w:rsidRPr="008F0216" w:rsidRDefault="00BB7157" w:rsidP="00FA5E78">
            <w:pPr>
              <w:rPr>
                <w:rFonts w:cs="Times New Roman"/>
                <w:sz w:val="20"/>
                <w:szCs w:val="20"/>
              </w:rPr>
            </w:pPr>
            <w:r>
              <w:rPr>
                <w:rFonts w:cs="Times New Roman"/>
                <w:sz w:val="20"/>
                <w:szCs w:val="20"/>
              </w:rPr>
              <w:t>Az érintettek köre</w:t>
            </w:r>
          </w:p>
        </w:tc>
        <w:tc>
          <w:tcPr>
            <w:tcW w:w="4606" w:type="dxa"/>
          </w:tcPr>
          <w:p w:rsidR="00BB7157" w:rsidRPr="00477421" w:rsidRDefault="00BB7157" w:rsidP="00FA5E78">
            <w:pPr>
              <w:jc w:val="both"/>
              <w:rPr>
                <w:rFonts w:cs="Times New Roman"/>
                <w:sz w:val="20"/>
                <w:szCs w:val="20"/>
              </w:rPr>
            </w:pPr>
            <w:r w:rsidRPr="00477421">
              <w:rPr>
                <w:rFonts w:cs="Times New Roman"/>
                <w:sz w:val="20"/>
                <w:szCs w:val="20"/>
              </w:rPr>
              <w:t>előzetesen letartóztatott, szabadságvesztésre ítélt, elzárt személyek</w:t>
            </w:r>
          </w:p>
        </w:tc>
      </w:tr>
      <w:tr w:rsidR="00BB7157" w:rsidTr="00FA5E78">
        <w:trPr>
          <w:trHeight w:val="454"/>
        </w:trPr>
        <w:tc>
          <w:tcPr>
            <w:tcW w:w="4606" w:type="dxa"/>
            <w:vAlign w:val="center"/>
          </w:tcPr>
          <w:p w:rsidR="00BB7157" w:rsidRPr="008F0216" w:rsidRDefault="00BB7157" w:rsidP="00FA5E78">
            <w:pPr>
              <w:rPr>
                <w:rFonts w:cs="Times New Roman"/>
                <w:sz w:val="20"/>
                <w:szCs w:val="20"/>
              </w:rPr>
            </w:pPr>
            <w:r>
              <w:rPr>
                <w:rFonts w:cs="Times New Roman"/>
                <w:sz w:val="20"/>
                <w:szCs w:val="20"/>
              </w:rPr>
              <w:t>Az adatok forrása</w:t>
            </w:r>
          </w:p>
        </w:tc>
        <w:tc>
          <w:tcPr>
            <w:tcW w:w="4606" w:type="dxa"/>
          </w:tcPr>
          <w:p w:rsidR="00BB7157" w:rsidRPr="00477421" w:rsidRDefault="00BB7157" w:rsidP="00FA5E78">
            <w:pPr>
              <w:jc w:val="both"/>
              <w:rPr>
                <w:rFonts w:cs="Times New Roman"/>
                <w:sz w:val="20"/>
                <w:szCs w:val="20"/>
              </w:rPr>
            </w:pPr>
            <w:r w:rsidRPr="00477421">
              <w:rPr>
                <w:rFonts w:cs="Times New Roman"/>
                <w:sz w:val="20"/>
                <w:szCs w:val="20"/>
              </w:rPr>
              <w:t>személyazonosításra alkalmas hatósági igazolványok (személyazonosító, lakcímet igazoló, TB jelet igazoló</w:t>
            </w:r>
            <w:r>
              <w:rPr>
                <w:rFonts w:cs="Times New Roman"/>
                <w:sz w:val="20"/>
                <w:szCs w:val="20"/>
              </w:rPr>
              <w:t xml:space="preserve">), pszichológiai állapotfelmérés </w:t>
            </w:r>
            <w:r w:rsidRPr="00477421">
              <w:rPr>
                <w:rFonts w:cs="Times New Roman"/>
                <w:sz w:val="20"/>
                <w:szCs w:val="20"/>
              </w:rPr>
              <w:t xml:space="preserve"> </w:t>
            </w:r>
          </w:p>
        </w:tc>
      </w:tr>
      <w:tr w:rsidR="00BB7157" w:rsidTr="00FA5E78">
        <w:trPr>
          <w:trHeight w:val="454"/>
        </w:trPr>
        <w:tc>
          <w:tcPr>
            <w:tcW w:w="4606" w:type="dxa"/>
            <w:vAlign w:val="center"/>
          </w:tcPr>
          <w:p w:rsidR="00BB7157" w:rsidRPr="008F0216" w:rsidRDefault="00BB7157" w:rsidP="00FA5E78">
            <w:pPr>
              <w:rPr>
                <w:rFonts w:cs="Times New Roman"/>
                <w:sz w:val="20"/>
                <w:szCs w:val="20"/>
              </w:rPr>
            </w:pPr>
            <w:r>
              <w:rPr>
                <w:rFonts w:cs="Times New Roman"/>
                <w:sz w:val="20"/>
                <w:szCs w:val="20"/>
              </w:rPr>
              <w:t>A továbbított adatok fajtája</w:t>
            </w:r>
          </w:p>
        </w:tc>
        <w:tc>
          <w:tcPr>
            <w:tcW w:w="4606" w:type="dxa"/>
            <w:vAlign w:val="center"/>
          </w:tcPr>
          <w:p w:rsidR="00BB7157" w:rsidRPr="008F0216" w:rsidRDefault="00BB7157" w:rsidP="00FA5E78">
            <w:pPr>
              <w:rPr>
                <w:rFonts w:cs="Times New Roman"/>
                <w:sz w:val="20"/>
                <w:szCs w:val="20"/>
              </w:rPr>
            </w:pPr>
          </w:p>
        </w:tc>
      </w:tr>
      <w:tr w:rsidR="00BB7157" w:rsidTr="00FA5E78">
        <w:trPr>
          <w:trHeight w:val="454"/>
        </w:trPr>
        <w:tc>
          <w:tcPr>
            <w:tcW w:w="4606" w:type="dxa"/>
            <w:vAlign w:val="center"/>
          </w:tcPr>
          <w:p w:rsidR="00BB7157" w:rsidRPr="008F0216" w:rsidRDefault="00BB7157" w:rsidP="00FA5E78">
            <w:pPr>
              <w:rPr>
                <w:rFonts w:cs="Times New Roman"/>
                <w:sz w:val="20"/>
                <w:szCs w:val="20"/>
              </w:rPr>
            </w:pPr>
            <w:r>
              <w:rPr>
                <w:rFonts w:cs="Times New Roman"/>
                <w:sz w:val="20"/>
                <w:szCs w:val="20"/>
              </w:rPr>
              <w:t>A továbbított adatok címzettje</w:t>
            </w:r>
          </w:p>
        </w:tc>
        <w:tc>
          <w:tcPr>
            <w:tcW w:w="4606" w:type="dxa"/>
            <w:vAlign w:val="center"/>
          </w:tcPr>
          <w:p w:rsidR="00BB7157" w:rsidRPr="008F0216" w:rsidRDefault="00BB7157" w:rsidP="00FA5E78">
            <w:pPr>
              <w:rPr>
                <w:rFonts w:cs="Times New Roman"/>
                <w:sz w:val="20"/>
                <w:szCs w:val="20"/>
              </w:rPr>
            </w:pPr>
            <w:r>
              <w:rPr>
                <w:rFonts w:cs="Times New Roman"/>
                <w:sz w:val="20"/>
                <w:szCs w:val="20"/>
              </w:rPr>
              <w:t>Miniszter, bíróság, ügyészség, rendőrség és egyéb nyomozóhatóságok, nemzetbiztonsági szolgálatok, Nemzeti Adatvédelmi és Információszabadság Hatóság</w:t>
            </w:r>
          </w:p>
        </w:tc>
      </w:tr>
      <w:tr w:rsidR="00BB7157" w:rsidTr="00FA5E78">
        <w:trPr>
          <w:trHeight w:val="454"/>
        </w:trPr>
        <w:tc>
          <w:tcPr>
            <w:tcW w:w="4606" w:type="dxa"/>
            <w:vAlign w:val="center"/>
          </w:tcPr>
          <w:p w:rsidR="00BB7157" w:rsidRPr="008F0216" w:rsidRDefault="00BB7157" w:rsidP="00FA5E78">
            <w:pPr>
              <w:rPr>
                <w:rFonts w:cs="Times New Roman"/>
                <w:sz w:val="20"/>
                <w:szCs w:val="20"/>
              </w:rPr>
            </w:pPr>
            <w:r>
              <w:rPr>
                <w:rFonts w:cs="Times New Roman"/>
                <w:sz w:val="20"/>
                <w:szCs w:val="20"/>
              </w:rPr>
              <w:t>Az adattovábbítás jogalapja</w:t>
            </w:r>
          </w:p>
        </w:tc>
        <w:tc>
          <w:tcPr>
            <w:tcW w:w="4606" w:type="dxa"/>
            <w:vAlign w:val="center"/>
          </w:tcPr>
          <w:p w:rsidR="00BB7157" w:rsidRPr="008F0216" w:rsidRDefault="00BB7157" w:rsidP="00FA5E78">
            <w:pPr>
              <w:rPr>
                <w:rFonts w:cs="Times New Roman"/>
                <w:sz w:val="20"/>
                <w:szCs w:val="20"/>
              </w:rPr>
            </w:pPr>
          </w:p>
        </w:tc>
      </w:tr>
      <w:tr w:rsidR="00BB7157" w:rsidTr="00FA5E78">
        <w:trPr>
          <w:trHeight w:val="454"/>
        </w:trPr>
        <w:tc>
          <w:tcPr>
            <w:tcW w:w="4606" w:type="dxa"/>
            <w:vAlign w:val="center"/>
          </w:tcPr>
          <w:p w:rsidR="00BB7157" w:rsidRPr="008F0216" w:rsidRDefault="00BB7157" w:rsidP="00FA5E78">
            <w:pPr>
              <w:rPr>
                <w:rFonts w:cs="Times New Roman"/>
                <w:sz w:val="20"/>
                <w:szCs w:val="20"/>
              </w:rPr>
            </w:pPr>
            <w:r>
              <w:rPr>
                <w:rFonts w:cs="Times New Roman"/>
                <w:sz w:val="20"/>
                <w:szCs w:val="20"/>
              </w:rPr>
              <w:t>Az egyes adatfajták törlési határideje</w:t>
            </w:r>
          </w:p>
        </w:tc>
        <w:tc>
          <w:tcPr>
            <w:tcW w:w="4606" w:type="dxa"/>
            <w:vAlign w:val="center"/>
          </w:tcPr>
          <w:p w:rsidR="00BB7157" w:rsidRPr="008F0216" w:rsidRDefault="00BB7157" w:rsidP="00FA5E78">
            <w:pPr>
              <w:rPr>
                <w:rFonts w:cs="Times New Roman"/>
                <w:sz w:val="20"/>
                <w:szCs w:val="20"/>
              </w:rPr>
            </w:pPr>
            <w:r>
              <w:rPr>
                <w:rFonts w:cs="Times New Roman"/>
                <w:sz w:val="20"/>
                <w:szCs w:val="20"/>
              </w:rPr>
              <w:t xml:space="preserve">89/2015. (XII.18) OP szakutasítás alapján 30 év </w:t>
            </w:r>
          </w:p>
        </w:tc>
      </w:tr>
      <w:tr w:rsidR="00BB7157" w:rsidTr="00FA5E78">
        <w:trPr>
          <w:trHeight w:val="454"/>
        </w:trPr>
        <w:tc>
          <w:tcPr>
            <w:tcW w:w="4606" w:type="dxa"/>
            <w:vAlign w:val="center"/>
          </w:tcPr>
          <w:p w:rsidR="00BB7157" w:rsidRPr="008F0216" w:rsidRDefault="00BB7157" w:rsidP="00FA5E78">
            <w:pPr>
              <w:rPr>
                <w:rFonts w:cs="Times New Roman"/>
                <w:sz w:val="20"/>
                <w:szCs w:val="20"/>
              </w:rPr>
            </w:pPr>
            <w:r>
              <w:rPr>
                <w:rFonts w:cs="Times New Roman"/>
                <w:sz w:val="20"/>
                <w:szCs w:val="20"/>
              </w:rPr>
              <w:t>Az adatkezelő neve és címe (székhelye)</w:t>
            </w:r>
          </w:p>
        </w:tc>
        <w:tc>
          <w:tcPr>
            <w:tcW w:w="4606" w:type="dxa"/>
            <w:vAlign w:val="center"/>
          </w:tcPr>
          <w:p w:rsidR="00BB7157" w:rsidRPr="008F0216" w:rsidRDefault="00BB7157" w:rsidP="00FA5E78">
            <w:pPr>
              <w:rPr>
                <w:rFonts w:cs="Times New Roman"/>
                <w:sz w:val="20"/>
                <w:szCs w:val="20"/>
              </w:rPr>
            </w:pPr>
            <w:r>
              <w:rPr>
                <w:rFonts w:cs="Times New Roman"/>
                <w:sz w:val="20"/>
                <w:szCs w:val="20"/>
              </w:rPr>
              <w:t>Fiatalkorúak Büntetés-végrehajtási Intézete 2316 Tököl, Ráckevei út 6.</w:t>
            </w:r>
          </w:p>
        </w:tc>
      </w:tr>
      <w:tr w:rsidR="00BB7157" w:rsidTr="00FA5E78">
        <w:trPr>
          <w:trHeight w:val="567"/>
        </w:trPr>
        <w:tc>
          <w:tcPr>
            <w:tcW w:w="4606" w:type="dxa"/>
            <w:vAlign w:val="center"/>
          </w:tcPr>
          <w:p w:rsidR="00BB7157" w:rsidRDefault="00BB7157" w:rsidP="00FA5E78">
            <w:pPr>
              <w:rPr>
                <w:rFonts w:cs="Times New Roman"/>
                <w:sz w:val="20"/>
                <w:szCs w:val="20"/>
              </w:rPr>
            </w:pPr>
            <w:r>
              <w:rPr>
                <w:rFonts w:cs="Times New Roman"/>
                <w:sz w:val="20"/>
                <w:szCs w:val="20"/>
              </w:rPr>
              <w:t>A tényleges adatkezelés helye, illetve az adatfeldolgozás helye</w:t>
            </w:r>
          </w:p>
        </w:tc>
        <w:tc>
          <w:tcPr>
            <w:tcW w:w="4606" w:type="dxa"/>
            <w:vAlign w:val="center"/>
          </w:tcPr>
          <w:p w:rsidR="00BB7157" w:rsidRPr="008F0216" w:rsidRDefault="00BB7157" w:rsidP="00FA5E78">
            <w:pPr>
              <w:rPr>
                <w:rFonts w:cs="Times New Roman"/>
                <w:sz w:val="20"/>
                <w:szCs w:val="20"/>
              </w:rPr>
            </w:pPr>
            <w:r>
              <w:rPr>
                <w:rFonts w:cs="Times New Roman"/>
                <w:sz w:val="20"/>
                <w:szCs w:val="20"/>
              </w:rPr>
              <w:t>Fiatalkorúak Büntetés-végrehajtási Intézete 2316 Tököl, Ráckevei út 6.</w:t>
            </w:r>
          </w:p>
        </w:tc>
      </w:tr>
      <w:tr w:rsidR="0012147F" w:rsidTr="0012147F">
        <w:trPr>
          <w:trHeight w:val="567"/>
        </w:trPr>
        <w:tc>
          <w:tcPr>
            <w:tcW w:w="4606" w:type="dxa"/>
            <w:hideMark/>
          </w:tcPr>
          <w:p w:rsidR="0012147F" w:rsidRDefault="0012147F" w:rsidP="00D130EC">
            <w:pPr>
              <w:rPr>
                <w:rFonts w:cs="Times New Roman"/>
                <w:sz w:val="20"/>
                <w:szCs w:val="20"/>
              </w:rPr>
            </w:pPr>
            <w:r>
              <w:rPr>
                <w:rFonts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hideMark/>
          </w:tcPr>
          <w:p w:rsidR="0012147F" w:rsidRDefault="0012147F" w:rsidP="00D130EC">
            <w:pPr>
              <w:rPr>
                <w:rFonts w:cs="Times New Roman"/>
                <w:sz w:val="20"/>
                <w:szCs w:val="20"/>
              </w:rPr>
            </w:pPr>
            <w:r>
              <w:rPr>
                <w:rFonts w:cs="Times New Roman"/>
                <w:sz w:val="20"/>
                <w:szCs w:val="20"/>
              </w:rPr>
              <w:t>A büntetés-végrehajtási szervezet Adatvédelmi és Adatbiztonsági Szabályzatában, Egységes Iratkezelési Szabályzatában, valamint Informatikai Biztonsági Szabályzatában foglalt intézkedések</w:t>
            </w:r>
          </w:p>
        </w:tc>
      </w:tr>
    </w:tbl>
    <w:p w:rsidR="00506132" w:rsidRDefault="00506132" w:rsidP="00506132">
      <w:pPr>
        <w:spacing w:after="0" w:line="240" w:lineRule="auto"/>
        <w:jc w:val="both"/>
        <w:rPr>
          <w:rFonts w:cs="Times New Roman"/>
          <w:sz w:val="20"/>
          <w:szCs w:val="24"/>
        </w:rPr>
      </w:pPr>
      <w:r>
        <w:rPr>
          <w:rFonts w:cs="Times New Roman"/>
          <w:sz w:val="20"/>
          <w:szCs w:val="24"/>
        </w:rPr>
        <w:t>Az adatkezelő az érintett személyek személyes adatait eltérő célra nem használja fel.</w:t>
      </w:r>
    </w:p>
    <w:p w:rsidR="00506132" w:rsidRDefault="00506132" w:rsidP="00506132">
      <w:pPr>
        <w:spacing w:after="0" w:line="240" w:lineRule="auto"/>
        <w:jc w:val="both"/>
        <w:rPr>
          <w:rFonts w:cs="Times New Roman"/>
          <w:sz w:val="20"/>
          <w:szCs w:val="24"/>
        </w:rPr>
      </w:pPr>
    </w:p>
    <w:p w:rsidR="00506132" w:rsidRDefault="00506132" w:rsidP="00506132">
      <w:pPr>
        <w:spacing w:after="0" w:line="240" w:lineRule="auto"/>
        <w:jc w:val="both"/>
        <w:rPr>
          <w:rFonts w:cs="Times New Roman"/>
          <w:sz w:val="20"/>
          <w:szCs w:val="20"/>
        </w:rPr>
      </w:pPr>
      <w:r>
        <w:rPr>
          <w:rFonts w:cs="Times New Roman"/>
          <w:sz w:val="20"/>
          <w:szCs w:val="20"/>
        </w:rPr>
        <w:t>Az adatkezeléssel kapcsolatos jogok és jogorvoslati lehetőségek</w:t>
      </w:r>
    </w:p>
    <w:p w:rsidR="00506132" w:rsidRDefault="00506132" w:rsidP="00506132">
      <w:pPr>
        <w:spacing w:after="0" w:line="240" w:lineRule="auto"/>
        <w:jc w:val="both"/>
        <w:rPr>
          <w:rFonts w:cs="Times New Roman"/>
          <w:sz w:val="20"/>
          <w:szCs w:val="20"/>
        </w:rPr>
      </w:pPr>
    </w:p>
    <w:p w:rsidR="00506132" w:rsidRDefault="00506132" w:rsidP="00506132">
      <w:pPr>
        <w:spacing w:after="0" w:line="240" w:lineRule="auto"/>
        <w:jc w:val="both"/>
        <w:rPr>
          <w:rFonts w:cs="Times New Roman"/>
          <w:sz w:val="20"/>
          <w:szCs w:val="20"/>
        </w:rPr>
      </w:pPr>
      <w:r>
        <w:rPr>
          <w:rFonts w:cs="Times New Roman"/>
          <w:sz w:val="20"/>
          <w:szCs w:val="20"/>
        </w:rPr>
        <w:t>A GDPR 15-18. cikkében foglaltaknak megfelelően az adatkezeléssel összefüggésben az adatkezelő adatvédelmi tisztviselőjén keresztül jogosult:</w:t>
      </w:r>
    </w:p>
    <w:p w:rsidR="00506132" w:rsidRDefault="00506132" w:rsidP="00506132">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506132" w:rsidRDefault="00506132" w:rsidP="00506132">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506132" w:rsidRDefault="00506132" w:rsidP="00506132">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506132" w:rsidRDefault="00506132" w:rsidP="00506132">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506132" w:rsidRDefault="00506132" w:rsidP="00506132">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506132" w:rsidRDefault="00506132" w:rsidP="00506132">
      <w:pPr>
        <w:spacing w:after="0" w:line="240" w:lineRule="auto"/>
        <w:jc w:val="both"/>
        <w:rPr>
          <w:rFonts w:cs="Times New Roman"/>
          <w:sz w:val="20"/>
          <w:szCs w:val="20"/>
        </w:rPr>
      </w:pPr>
    </w:p>
    <w:p w:rsidR="00506132" w:rsidRDefault="00506132" w:rsidP="00506132">
      <w:pPr>
        <w:spacing w:after="0" w:line="240" w:lineRule="auto"/>
        <w:jc w:val="both"/>
        <w:rPr>
          <w:rFonts w:cs="Times New Roman"/>
          <w:sz w:val="20"/>
          <w:szCs w:val="20"/>
        </w:rPr>
      </w:pPr>
      <w:r>
        <w:rPr>
          <w:rFonts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506132" w:rsidRDefault="00506132" w:rsidP="00506132">
      <w:pPr>
        <w:spacing w:after="0" w:line="240" w:lineRule="auto"/>
        <w:jc w:val="both"/>
        <w:rPr>
          <w:rFonts w:cs="Times New Roman"/>
          <w:sz w:val="20"/>
          <w:szCs w:val="20"/>
        </w:rPr>
      </w:pPr>
    </w:p>
    <w:p w:rsidR="00506132" w:rsidRDefault="00506132" w:rsidP="00506132">
      <w:pPr>
        <w:spacing w:after="0" w:line="240" w:lineRule="auto"/>
        <w:jc w:val="both"/>
        <w:rPr>
          <w:rFonts w:cs="Times New Roman"/>
          <w:sz w:val="20"/>
          <w:szCs w:val="20"/>
        </w:rPr>
      </w:pPr>
      <w:r>
        <w:rPr>
          <w:rFonts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506132" w:rsidRDefault="00506132" w:rsidP="00506132">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506132" w:rsidRDefault="00506132" w:rsidP="00506132">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506132" w:rsidRDefault="00506132" w:rsidP="00506132">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506132" w:rsidRDefault="00506132" w:rsidP="00506132">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506132" w:rsidRDefault="00506132" w:rsidP="00506132">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506132" w:rsidRDefault="00506132" w:rsidP="00506132">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506132" w:rsidRDefault="00506132" w:rsidP="00506132">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506132" w:rsidRDefault="00506132" w:rsidP="00506132">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506132" w:rsidRDefault="00506132" w:rsidP="00506132">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proofErr w:type="spellStart"/>
      <w:r>
        <w:rPr>
          <w:rFonts w:ascii="Times New Roman" w:hAnsi="Times New Roman" w:cs="Times New Roman"/>
          <w:sz w:val="20"/>
          <w:szCs w:val="20"/>
        </w:rPr>
        <w:t>érintetti</w:t>
      </w:r>
      <w:proofErr w:type="spellEnd"/>
      <w:r>
        <w:rPr>
          <w:rFonts w:ascii="Times New Roman" w:hAnsi="Times New Roman" w:cs="Times New Roman"/>
          <w:sz w:val="20"/>
          <w:szCs w:val="20"/>
        </w:rPr>
        <w:t xml:space="preserve"> jogairól,</w:t>
      </w:r>
    </w:p>
    <w:p w:rsidR="00506132" w:rsidRDefault="00506132" w:rsidP="00506132">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506132" w:rsidRDefault="00506132" w:rsidP="00506132">
      <w:pPr>
        <w:spacing w:after="0" w:line="240" w:lineRule="auto"/>
        <w:ind w:left="360"/>
        <w:jc w:val="both"/>
        <w:rPr>
          <w:rFonts w:cs="Times New Roman"/>
          <w:sz w:val="20"/>
          <w:szCs w:val="20"/>
        </w:rPr>
      </w:pPr>
    </w:p>
    <w:p w:rsidR="00506132" w:rsidRDefault="00506132" w:rsidP="00506132">
      <w:pPr>
        <w:spacing w:after="0" w:line="240" w:lineRule="auto"/>
        <w:jc w:val="both"/>
        <w:rPr>
          <w:rFonts w:cs="Times New Roman"/>
          <w:sz w:val="20"/>
          <w:szCs w:val="20"/>
        </w:rPr>
      </w:pPr>
      <w:r>
        <w:rPr>
          <w:rFonts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Pr>
          <w:rFonts w:cs="Times New Roman"/>
          <w:sz w:val="20"/>
          <w:szCs w:val="20"/>
        </w:rPr>
        <w:t>észszerű</w:t>
      </w:r>
      <w:proofErr w:type="spellEnd"/>
      <w:r>
        <w:rPr>
          <w:rFonts w:cs="Times New Roman"/>
          <w:sz w:val="20"/>
          <w:szCs w:val="20"/>
        </w:rPr>
        <w:t xml:space="preserve"> összegű díj számítható fel vagy a kérelem alapján történő intézkedés megtagadható.</w:t>
      </w:r>
    </w:p>
    <w:p w:rsidR="00506132" w:rsidRDefault="00506132" w:rsidP="00506132">
      <w:pPr>
        <w:spacing w:after="0" w:line="240" w:lineRule="auto"/>
        <w:jc w:val="both"/>
        <w:rPr>
          <w:rFonts w:cs="Times New Roman"/>
          <w:sz w:val="20"/>
          <w:szCs w:val="20"/>
        </w:rPr>
      </w:pPr>
    </w:p>
    <w:p w:rsidR="00506132" w:rsidRDefault="00506132" w:rsidP="00506132">
      <w:pPr>
        <w:spacing w:after="0" w:line="240" w:lineRule="auto"/>
        <w:jc w:val="both"/>
        <w:rPr>
          <w:rFonts w:cs="Times New Roman"/>
          <w:sz w:val="20"/>
          <w:szCs w:val="20"/>
        </w:rPr>
      </w:pPr>
      <w:r>
        <w:rPr>
          <w:rFonts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506132" w:rsidRDefault="00506132" w:rsidP="00506132">
      <w:pPr>
        <w:spacing w:after="0" w:line="240" w:lineRule="auto"/>
        <w:jc w:val="both"/>
        <w:rPr>
          <w:rFonts w:cs="Times New Roman"/>
          <w:sz w:val="20"/>
          <w:szCs w:val="20"/>
        </w:rPr>
      </w:pPr>
    </w:p>
    <w:p w:rsidR="00506132" w:rsidRDefault="00506132" w:rsidP="00506132">
      <w:pPr>
        <w:spacing w:after="0" w:line="240" w:lineRule="auto"/>
        <w:jc w:val="both"/>
        <w:rPr>
          <w:rFonts w:cs="Times New Roman"/>
          <w:sz w:val="20"/>
          <w:szCs w:val="20"/>
        </w:rPr>
      </w:pPr>
      <w:r>
        <w:rPr>
          <w:rFonts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506132" w:rsidRDefault="00506132" w:rsidP="00506132">
      <w:pPr>
        <w:spacing w:after="0" w:line="240" w:lineRule="auto"/>
        <w:jc w:val="both"/>
        <w:rPr>
          <w:rFonts w:cs="Times New Roman"/>
          <w:sz w:val="20"/>
          <w:szCs w:val="20"/>
        </w:rPr>
      </w:pPr>
    </w:p>
    <w:p w:rsidR="00506132" w:rsidRDefault="00506132" w:rsidP="00506132">
      <w:pPr>
        <w:spacing w:after="0" w:line="240" w:lineRule="auto"/>
        <w:jc w:val="both"/>
        <w:rPr>
          <w:rFonts w:cs="Times New Roman"/>
          <w:sz w:val="20"/>
          <w:szCs w:val="20"/>
        </w:rPr>
      </w:pPr>
      <w:r>
        <w:rPr>
          <w:rFonts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506132" w:rsidRDefault="00506132" w:rsidP="00506132">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506132" w:rsidRDefault="00506132" w:rsidP="00506132">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506132" w:rsidRDefault="00506132" w:rsidP="00506132">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506132" w:rsidRDefault="00506132" w:rsidP="00506132">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506132" w:rsidRDefault="00506132" w:rsidP="00506132">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személyes adatokat az adatkezelőre alkalmazandó jogszabályban előírt jogi kötelezettség teljesítéséhez törölni kell.</w:t>
      </w:r>
    </w:p>
    <w:p w:rsidR="00506132" w:rsidRDefault="00506132" w:rsidP="00506132">
      <w:pPr>
        <w:pStyle w:val="Listaszerbekezds"/>
        <w:spacing w:after="0" w:line="240" w:lineRule="auto"/>
        <w:jc w:val="both"/>
        <w:rPr>
          <w:rFonts w:ascii="Times New Roman" w:hAnsi="Times New Roman" w:cs="Times New Roman"/>
          <w:sz w:val="20"/>
          <w:szCs w:val="20"/>
        </w:rPr>
      </w:pPr>
    </w:p>
    <w:p w:rsidR="00506132" w:rsidRDefault="00506132" w:rsidP="00506132">
      <w:pPr>
        <w:spacing w:after="0" w:line="240" w:lineRule="auto"/>
        <w:jc w:val="both"/>
        <w:rPr>
          <w:rFonts w:cs="Times New Roman"/>
          <w:sz w:val="20"/>
          <w:szCs w:val="20"/>
        </w:rPr>
      </w:pPr>
      <w:r>
        <w:rPr>
          <w:rFonts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506132" w:rsidRDefault="00506132" w:rsidP="00506132">
      <w:pPr>
        <w:spacing w:after="0" w:line="240" w:lineRule="auto"/>
        <w:jc w:val="both"/>
        <w:rPr>
          <w:rFonts w:cs="Times New Roman"/>
          <w:sz w:val="20"/>
          <w:szCs w:val="20"/>
        </w:rPr>
      </w:pPr>
    </w:p>
    <w:p w:rsidR="00506132" w:rsidRDefault="00506132" w:rsidP="00506132">
      <w:pPr>
        <w:spacing w:after="0" w:line="240" w:lineRule="auto"/>
        <w:jc w:val="both"/>
        <w:rPr>
          <w:rFonts w:cs="Times New Roman"/>
          <w:sz w:val="20"/>
          <w:szCs w:val="20"/>
        </w:rPr>
      </w:pPr>
      <w:r>
        <w:rPr>
          <w:rFonts w:cs="Times New Roman"/>
          <w:sz w:val="20"/>
          <w:szCs w:val="20"/>
        </w:rPr>
        <w:t>Az adatkezelés korlátozására abban az esetben van lehetőség, amennyiben</w:t>
      </w:r>
    </w:p>
    <w:p w:rsidR="00506132" w:rsidRDefault="00506132" w:rsidP="00506132">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506132" w:rsidRDefault="00506132" w:rsidP="00506132">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jogellenes, és az érintett ellenzi az adatok törlését, és </w:t>
      </w:r>
      <w:proofErr w:type="gramStart"/>
      <w:r>
        <w:rPr>
          <w:rFonts w:ascii="Times New Roman" w:hAnsi="Times New Roman" w:cs="Times New Roman"/>
          <w:sz w:val="20"/>
          <w:szCs w:val="20"/>
        </w:rPr>
        <w:t>ehelyett</w:t>
      </w:r>
      <w:proofErr w:type="gramEnd"/>
      <w:r>
        <w:rPr>
          <w:rFonts w:ascii="Times New Roman" w:hAnsi="Times New Roman" w:cs="Times New Roman"/>
          <w:sz w:val="20"/>
          <w:szCs w:val="20"/>
        </w:rPr>
        <w:t xml:space="preserve"> kéri azok felhasználásának korlátozását,</w:t>
      </w:r>
    </w:p>
    <w:p w:rsidR="00506132" w:rsidRDefault="00506132" w:rsidP="00506132">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506132" w:rsidRDefault="00506132" w:rsidP="00506132">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506132" w:rsidRDefault="00506132" w:rsidP="00506132">
      <w:pPr>
        <w:spacing w:after="0" w:line="240" w:lineRule="auto"/>
        <w:ind w:left="360"/>
        <w:jc w:val="both"/>
        <w:rPr>
          <w:rFonts w:cs="Times New Roman"/>
          <w:sz w:val="20"/>
          <w:szCs w:val="20"/>
        </w:rPr>
      </w:pPr>
    </w:p>
    <w:p w:rsidR="00506132" w:rsidRDefault="00506132" w:rsidP="00506132">
      <w:pPr>
        <w:spacing w:after="0" w:line="240" w:lineRule="auto"/>
        <w:jc w:val="both"/>
        <w:rPr>
          <w:rFonts w:cs="Times New Roman"/>
          <w:sz w:val="20"/>
          <w:szCs w:val="20"/>
        </w:rPr>
      </w:pPr>
      <w:r>
        <w:rPr>
          <w:rFonts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506132" w:rsidRDefault="00506132" w:rsidP="00506132">
      <w:pPr>
        <w:spacing w:after="0" w:line="240" w:lineRule="auto"/>
        <w:jc w:val="both"/>
        <w:rPr>
          <w:rFonts w:cs="Times New Roman"/>
          <w:sz w:val="20"/>
          <w:szCs w:val="20"/>
        </w:rPr>
      </w:pPr>
    </w:p>
    <w:p w:rsidR="00506132" w:rsidRDefault="00506132" w:rsidP="00506132">
      <w:pPr>
        <w:spacing w:after="0" w:line="240" w:lineRule="auto"/>
        <w:jc w:val="both"/>
        <w:rPr>
          <w:rFonts w:cs="Times New Roman"/>
          <w:sz w:val="20"/>
          <w:szCs w:val="20"/>
        </w:rPr>
      </w:pPr>
      <w:r>
        <w:rPr>
          <w:rFonts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506132" w:rsidRDefault="00506132" w:rsidP="00506132">
      <w:pPr>
        <w:spacing w:after="0" w:line="240" w:lineRule="auto"/>
        <w:jc w:val="both"/>
        <w:rPr>
          <w:rFonts w:cs="Times New Roman"/>
          <w:sz w:val="20"/>
          <w:szCs w:val="20"/>
        </w:rPr>
      </w:pPr>
    </w:p>
    <w:p w:rsidR="00506132" w:rsidRDefault="00506132" w:rsidP="00506132">
      <w:pPr>
        <w:spacing w:after="0" w:line="240" w:lineRule="auto"/>
        <w:jc w:val="both"/>
        <w:rPr>
          <w:rFonts w:cs="Times New Roman"/>
          <w:sz w:val="20"/>
          <w:szCs w:val="20"/>
        </w:rPr>
      </w:pPr>
      <w:r>
        <w:rPr>
          <w:rFonts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8" w:history="1">
        <w:r>
          <w:rPr>
            <w:rStyle w:val="Hiperhivatkozs"/>
            <w:rFonts w:cs="Times New Roman"/>
            <w:sz w:val="20"/>
            <w:szCs w:val="20"/>
          </w:rPr>
          <w:t>ugyfelszolgalat@naih.hu</w:t>
        </w:r>
      </w:hyperlink>
      <w:r>
        <w:rPr>
          <w:rFonts w:cs="Times New Roman"/>
          <w:sz w:val="20"/>
          <w:szCs w:val="20"/>
        </w:rPr>
        <w:t>).</w:t>
      </w:r>
    </w:p>
    <w:p w:rsidR="00506132" w:rsidRDefault="00506132" w:rsidP="00506132">
      <w:pPr>
        <w:spacing w:after="0" w:line="240" w:lineRule="auto"/>
        <w:ind w:left="720"/>
        <w:jc w:val="both"/>
        <w:rPr>
          <w:rFonts w:cs="Times New Roman"/>
          <w:sz w:val="20"/>
          <w:szCs w:val="20"/>
        </w:rPr>
      </w:pPr>
    </w:p>
    <w:p w:rsidR="00506132" w:rsidRDefault="00506132" w:rsidP="00506132">
      <w:pPr>
        <w:spacing w:after="0" w:line="240" w:lineRule="auto"/>
        <w:jc w:val="both"/>
        <w:rPr>
          <w:rFonts w:cs="Times New Roman"/>
          <w:sz w:val="20"/>
          <w:szCs w:val="20"/>
        </w:rPr>
      </w:pPr>
      <w:r>
        <w:rPr>
          <w:rFonts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9" w:history="1">
        <w:r>
          <w:rPr>
            <w:rStyle w:val="Hiperhivatkozs"/>
            <w:rFonts w:cs="Times New Roman"/>
            <w:sz w:val="20"/>
            <w:szCs w:val="20"/>
          </w:rPr>
          <w:t>http://birosag.hu/torvenyszekek</w:t>
        </w:r>
      </w:hyperlink>
      <w:r>
        <w:rPr>
          <w:rFonts w:cs="Times New Roman"/>
          <w:sz w:val="20"/>
          <w:szCs w:val="20"/>
        </w:rPr>
        <w:t xml:space="preserve">. </w:t>
      </w:r>
    </w:p>
    <w:p w:rsidR="00506132" w:rsidRDefault="00506132" w:rsidP="00506132">
      <w:pPr>
        <w:spacing w:after="0" w:line="240" w:lineRule="auto"/>
        <w:jc w:val="both"/>
        <w:rPr>
          <w:rFonts w:cs="Times New Roman"/>
          <w:sz w:val="20"/>
          <w:szCs w:val="20"/>
        </w:rPr>
      </w:pPr>
    </w:p>
    <w:p w:rsidR="00442CBA" w:rsidRDefault="00442CBA"/>
    <w:sectPr w:rsidR="00442CB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157" w:rsidRDefault="00BB7157" w:rsidP="00BB7157">
      <w:pPr>
        <w:spacing w:after="0" w:line="240" w:lineRule="auto"/>
      </w:pPr>
      <w:r>
        <w:separator/>
      </w:r>
    </w:p>
  </w:endnote>
  <w:endnote w:type="continuationSeparator" w:id="0">
    <w:p w:rsidR="00BB7157" w:rsidRDefault="00BB7157" w:rsidP="00BB7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157" w:rsidRDefault="00BB7157" w:rsidP="00BB7157">
      <w:pPr>
        <w:spacing w:after="0" w:line="240" w:lineRule="auto"/>
      </w:pPr>
      <w:r>
        <w:separator/>
      </w:r>
    </w:p>
  </w:footnote>
  <w:footnote w:type="continuationSeparator" w:id="0">
    <w:p w:rsidR="00BB7157" w:rsidRDefault="00BB7157" w:rsidP="00BB7157">
      <w:pPr>
        <w:spacing w:after="0" w:line="240" w:lineRule="auto"/>
      </w:pPr>
      <w:r>
        <w:continuationSeparator/>
      </w:r>
    </w:p>
  </w:footnote>
  <w:footnote w:id="1">
    <w:p w:rsidR="00715CBD" w:rsidRPr="006B656B" w:rsidRDefault="00715CBD" w:rsidP="006B656B">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157" w:rsidRDefault="00BB7157" w:rsidP="00BB7157">
    <w:pPr>
      <w:pStyle w:val="lfej"/>
      <w:jc w:val="center"/>
      <w:rPr>
        <w:rFonts w:cs="Times New Roman"/>
      </w:rPr>
    </w:pPr>
    <w:r>
      <w:rPr>
        <w:rFonts w:cs="Times New Roman"/>
        <w:noProof/>
        <w:lang w:eastAsia="hu-HU"/>
      </w:rPr>
      <w:drawing>
        <wp:inline distT="0" distB="0" distL="0" distR="0" wp14:anchorId="6563AB11" wp14:editId="3BA695CD">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FD274B" w:rsidRDefault="00FD274B" w:rsidP="00FD274B">
    <w:pPr>
      <w:pStyle w:val="lfej"/>
      <w:jc w:val="center"/>
      <w:rPr>
        <w:rFonts w:cs="Times New Roman"/>
        <w:sz w:val="22"/>
      </w:rPr>
    </w:pPr>
    <w:r>
      <w:rPr>
        <w:rFonts w:cs="Times New Roman"/>
        <w:sz w:val="22"/>
      </w:rPr>
      <w:t xml:space="preserve">TÖKÖLI ORSZÁGOS BÜNTETÉS </w:t>
    </w:r>
    <w:r>
      <w:rPr>
        <w:rFonts w:cs="Times New Roman"/>
      </w:rPr>
      <w:t>-</w:t>
    </w:r>
    <w:r>
      <w:rPr>
        <w:rFonts w:cs="Times New Roman"/>
        <w:sz w:val="22"/>
      </w:rPr>
      <w:t>VÉGREHAJTÁSI</w:t>
    </w:r>
    <w:r>
      <w:rPr>
        <w:rFonts w:cs="Times New Roman"/>
      </w:rPr>
      <w:t xml:space="preserve"> </w:t>
    </w:r>
    <w:r>
      <w:rPr>
        <w:rFonts w:cs="Times New Roman"/>
        <w:szCs w:val="24"/>
      </w:rPr>
      <w:t>I</w:t>
    </w:r>
    <w:r>
      <w:rPr>
        <w:rFonts w:cs="Times New Roman"/>
        <w:sz w:val="22"/>
      </w:rPr>
      <w:t>NTÉZET</w:t>
    </w:r>
  </w:p>
  <w:p w:rsidR="00FD274B" w:rsidRDefault="00FD274B" w:rsidP="00FD274B">
    <w:pPr>
      <w:pStyle w:val="lfej"/>
      <w:jc w:val="center"/>
      <w:rPr>
        <w:rFonts w:cs="Times New Roman"/>
      </w:rPr>
    </w:pPr>
    <w:r>
      <w:rPr>
        <w:rFonts w:cs="Times New Roman"/>
        <w:sz w:val="22"/>
      </w:rPr>
      <w:t xml:space="preserve">FIATALKORÚAK BÜNTETÉS-VÉGREHAJTÁSI INTÉZETE </w:t>
    </w:r>
  </w:p>
  <w:p w:rsidR="00FD274B" w:rsidRDefault="00506132" w:rsidP="00FD274B">
    <w:pPr>
      <w:spacing w:after="0" w:line="240" w:lineRule="auto"/>
      <w:jc w:val="center"/>
      <w:rPr>
        <w:rFonts w:cs="Times New Roman"/>
        <w:b/>
        <w:sz w:val="28"/>
        <w:szCs w:val="28"/>
      </w:rPr>
    </w:pPr>
    <w:proofErr w:type="spellStart"/>
    <w:r>
      <w:rPr>
        <w:rFonts w:cs="Times New Roman"/>
        <w:b/>
        <w:sz w:val="28"/>
        <w:szCs w:val="28"/>
      </w:rPr>
      <w:t>Érintetti</w:t>
    </w:r>
    <w:proofErr w:type="spellEnd"/>
    <w:r>
      <w:rPr>
        <w:rFonts w:cs="Times New Roman"/>
        <w:b/>
        <w:sz w:val="28"/>
        <w:szCs w:val="28"/>
      </w:rPr>
      <w:t xml:space="preserve"> tájékoztató </w:t>
    </w:r>
  </w:p>
  <w:p w:rsidR="00BB7157" w:rsidRDefault="00BB715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94A7B2E"/>
    <w:multiLevelType w:val="hybridMultilevel"/>
    <w:tmpl w:val="E82A2BF6"/>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57"/>
    <w:rsid w:val="0012147F"/>
    <w:rsid w:val="00442CBA"/>
    <w:rsid w:val="00506132"/>
    <w:rsid w:val="006B656B"/>
    <w:rsid w:val="00715CBD"/>
    <w:rsid w:val="00BB7157"/>
    <w:rsid w:val="00F64B48"/>
    <w:rsid w:val="00FD27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B7157"/>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B7157"/>
    <w:pPr>
      <w:ind w:left="720"/>
      <w:contextualSpacing/>
    </w:pPr>
    <w:rPr>
      <w:rFonts w:asciiTheme="minorHAnsi" w:hAnsiTheme="minorHAnsi"/>
      <w:sz w:val="22"/>
    </w:rPr>
  </w:style>
  <w:style w:type="table" w:styleId="Rcsostblzat">
    <w:name w:val="Table Grid"/>
    <w:basedOn w:val="Normltblzat"/>
    <w:uiPriority w:val="59"/>
    <w:rsid w:val="00BB71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BB7157"/>
    <w:pPr>
      <w:tabs>
        <w:tab w:val="center" w:pos="4536"/>
        <w:tab w:val="right" w:pos="9072"/>
      </w:tabs>
      <w:spacing w:after="0" w:line="240" w:lineRule="auto"/>
    </w:pPr>
  </w:style>
  <w:style w:type="character" w:customStyle="1" w:styleId="lfejChar">
    <w:name w:val="Élőfej Char"/>
    <w:basedOn w:val="Bekezdsalapbettpusa"/>
    <w:link w:val="lfej"/>
    <w:uiPriority w:val="99"/>
    <w:rsid w:val="00BB7157"/>
    <w:rPr>
      <w:rFonts w:ascii="Times New Roman" w:hAnsi="Times New Roman"/>
      <w:sz w:val="24"/>
    </w:rPr>
  </w:style>
  <w:style w:type="paragraph" w:styleId="llb">
    <w:name w:val="footer"/>
    <w:basedOn w:val="Norml"/>
    <w:link w:val="llbChar"/>
    <w:uiPriority w:val="99"/>
    <w:unhideWhenUsed/>
    <w:rsid w:val="00BB7157"/>
    <w:pPr>
      <w:tabs>
        <w:tab w:val="center" w:pos="4536"/>
        <w:tab w:val="right" w:pos="9072"/>
      </w:tabs>
      <w:spacing w:after="0" w:line="240" w:lineRule="auto"/>
    </w:pPr>
  </w:style>
  <w:style w:type="character" w:customStyle="1" w:styleId="llbChar">
    <w:name w:val="Élőláb Char"/>
    <w:basedOn w:val="Bekezdsalapbettpusa"/>
    <w:link w:val="llb"/>
    <w:uiPriority w:val="99"/>
    <w:rsid w:val="00BB7157"/>
    <w:rPr>
      <w:rFonts w:ascii="Times New Roman" w:hAnsi="Times New Roman"/>
      <w:sz w:val="24"/>
    </w:rPr>
  </w:style>
  <w:style w:type="paragraph" w:styleId="Buborkszveg">
    <w:name w:val="Balloon Text"/>
    <w:basedOn w:val="Norml"/>
    <w:link w:val="BuborkszvegChar"/>
    <w:uiPriority w:val="99"/>
    <w:semiHidden/>
    <w:unhideWhenUsed/>
    <w:rsid w:val="00BB715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B7157"/>
    <w:rPr>
      <w:rFonts w:ascii="Tahoma" w:hAnsi="Tahoma" w:cs="Tahoma"/>
      <w:sz w:val="16"/>
      <w:szCs w:val="16"/>
    </w:rPr>
  </w:style>
  <w:style w:type="paragraph" w:styleId="Lbjegyzetszveg">
    <w:name w:val="footnote text"/>
    <w:basedOn w:val="Norml"/>
    <w:link w:val="LbjegyzetszvegChar"/>
    <w:uiPriority w:val="99"/>
    <w:semiHidden/>
    <w:unhideWhenUsed/>
    <w:rsid w:val="00715CBD"/>
    <w:pPr>
      <w:spacing w:after="0" w:line="240" w:lineRule="auto"/>
    </w:pPr>
    <w:rPr>
      <w:rFonts w:asciiTheme="minorHAnsi" w:hAnsiTheme="minorHAnsi"/>
      <w:sz w:val="20"/>
      <w:szCs w:val="20"/>
    </w:rPr>
  </w:style>
  <w:style w:type="character" w:customStyle="1" w:styleId="LbjegyzetszvegChar">
    <w:name w:val="Lábjegyzetszöveg Char"/>
    <w:basedOn w:val="Bekezdsalapbettpusa"/>
    <w:link w:val="Lbjegyzetszveg"/>
    <w:uiPriority w:val="99"/>
    <w:semiHidden/>
    <w:rsid w:val="00715CBD"/>
    <w:rPr>
      <w:sz w:val="20"/>
      <w:szCs w:val="20"/>
    </w:rPr>
  </w:style>
  <w:style w:type="character" w:styleId="Lbjegyzet-hivatkozs">
    <w:name w:val="footnote reference"/>
    <w:basedOn w:val="Bekezdsalapbettpusa"/>
    <w:uiPriority w:val="99"/>
    <w:semiHidden/>
    <w:unhideWhenUsed/>
    <w:rsid w:val="00715CBD"/>
    <w:rPr>
      <w:vertAlign w:val="superscript"/>
    </w:rPr>
  </w:style>
  <w:style w:type="character" w:styleId="Hiperhivatkozs">
    <w:name w:val="Hyperlink"/>
    <w:basedOn w:val="Bekezdsalapbettpusa"/>
    <w:uiPriority w:val="99"/>
    <w:semiHidden/>
    <w:unhideWhenUsed/>
    <w:rsid w:val="005061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B7157"/>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B7157"/>
    <w:pPr>
      <w:ind w:left="720"/>
      <w:contextualSpacing/>
    </w:pPr>
    <w:rPr>
      <w:rFonts w:asciiTheme="minorHAnsi" w:hAnsiTheme="minorHAnsi"/>
      <w:sz w:val="22"/>
    </w:rPr>
  </w:style>
  <w:style w:type="table" w:styleId="Rcsostblzat">
    <w:name w:val="Table Grid"/>
    <w:basedOn w:val="Normltblzat"/>
    <w:uiPriority w:val="59"/>
    <w:rsid w:val="00BB71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BB7157"/>
    <w:pPr>
      <w:tabs>
        <w:tab w:val="center" w:pos="4536"/>
        <w:tab w:val="right" w:pos="9072"/>
      </w:tabs>
      <w:spacing w:after="0" w:line="240" w:lineRule="auto"/>
    </w:pPr>
  </w:style>
  <w:style w:type="character" w:customStyle="1" w:styleId="lfejChar">
    <w:name w:val="Élőfej Char"/>
    <w:basedOn w:val="Bekezdsalapbettpusa"/>
    <w:link w:val="lfej"/>
    <w:uiPriority w:val="99"/>
    <w:rsid w:val="00BB7157"/>
    <w:rPr>
      <w:rFonts w:ascii="Times New Roman" w:hAnsi="Times New Roman"/>
      <w:sz w:val="24"/>
    </w:rPr>
  </w:style>
  <w:style w:type="paragraph" w:styleId="llb">
    <w:name w:val="footer"/>
    <w:basedOn w:val="Norml"/>
    <w:link w:val="llbChar"/>
    <w:uiPriority w:val="99"/>
    <w:unhideWhenUsed/>
    <w:rsid w:val="00BB7157"/>
    <w:pPr>
      <w:tabs>
        <w:tab w:val="center" w:pos="4536"/>
        <w:tab w:val="right" w:pos="9072"/>
      </w:tabs>
      <w:spacing w:after="0" w:line="240" w:lineRule="auto"/>
    </w:pPr>
  </w:style>
  <w:style w:type="character" w:customStyle="1" w:styleId="llbChar">
    <w:name w:val="Élőláb Char"/>
    <w:basedOn w:val="Bekezdsalapbettpusa"/>
    <w:link w:val="llb"/>
    <w:uiPriority w:val="99"/>
    <w:rsid w:val="00BB7157"/>
    <w:rPr>
      <w:rFonts w:ascii="Times New Roman" w:hAnsi="Times New Roman"/>
      <w:sz w:val="24"/>
    </w:rPr>
  </w:style>
  <w:style w:type="paragraph" w:styleId="Buborkszveg">
    <w:name w:val="Balloon Text"/>
    <w:basedOn w:val="Norml"/>
    <w:link w:val="BuborkszvegChar"/>
    <w:uiPriority w:val="99"/>
    <w:semiHidden/>
    <w:unhideWhenUsed/>
    <w:rsid w:val="00BB715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B7157"/>
    <w:rPr>
      <w:rFonts w:ascii="Tahoma" w:hAnsi="Tahoma" w:cs="Tahoma"/>
      <w:sz w:val="16"/>
      <w:szCs w:val="16"/>
    </w:rPr>
  </w:style>
  <w:style w:type="paragraph" w:styleId="Lbjegyzetszveg">
    <w:name w:val="footnote text"/>
    <w:basedOn w:val="Norml"/>
    <w:link w:val="LbjegyzetszvegChar"/>
    <w:uiPriority w:val="99"/>
    <w:semiHidden/>
    <w:unhideWhenUsed/>
    <w:rsid w:val="00715CBD"/>
    <w:pPr>
      <w:spacing w:after="0" w:line="240" w:lineRule="auto"/>
    </w:pPr>
    <w:rPr>
      <w:rFonts w:asciiTheme="minorHAnsi" w:hAnsiTheme="minorHAnsi"/>
      <w:sz w:val="20"/>
      <w:szCs w:val="20"/>
    </w:rPr>
  </w:style>
  <w:style w:type="character" w:customStyle="1" w:styleId="LbjegyzetszvegChar">
    <w:name w:val="Lábjegyzetszöveg Char"/>
    <w:basedOn w:val="Bekezdsalapbettpusa"/>
    <w:link w:val="Lbjegyzetszveg"/>
    <w:uiPriority w:val="99"/>
    <w:semiHidden/>
    <w:rsid w:val="00715CBD"/>
    <w:rPr>
      <w:sz w:val="20"/>
      <w:szCs w:val="20"/>
    </w:rPr>
  </w:style>
  <w:style w:type="character" w:styleId="Lbjegyzet-hivatkozs">
    <w:name w:val="footnote reference"/>
    <w:basedOn w:val="Bekezdsalapbettpusa"/>
    <w:uiPriority w:val="99"/>
    <w:semiHidden/>
    <w:unhideWhenUsed/>
    <w:rsid w:val="00715CBD"/>
    <w:rPr>
      <w:vertAlign w:val="superscript"/>
    </w:rPr>
  </w:style>
  <w:style w:type="character" w:styleId="Hiperhivatkozs">
    <w:name w:val="Hyperlink"/>
    <w:basedOn w:val="Bekezdsalapbettpusa"/>
    <w:uiPriority w:val="99"/>
    <w:semiHidden/>
    <w:unhideWhenUsed/>
    <w:rsid w:val="005061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0157">
      <w:bodyDiv w:val="1"/>
      <w:marLeft w:val="0"/>
      <w:marRight w:val="0"/>
      <w:marTop w:val="0"/>
      <w:marBottom w:val="0"/>
      <w:divBdr>
        <w:top w:val="none" w:sz="0" w:space="0" w:color="auto"/>
        <w:left w:val="none" w:sz="0" w:space="0" w:color="auto"/>
        <w:bottom w:val="none" w:sz="0" w:space="0" w:color="auto"/>
        <w:right w:val="none" w:sz="0" w:space="0" w:color="auto"/>
      </w:divBdr>
    </w:div>
    <w:div w:id="1301577114">
      <w:bodyDiv w:val="1"/>
      <w:marLeft w:val="0"/>
      <w:marRight w:val="0"/>
      <w:marTop w:val="0"/>
      <w:marBottom w:val="0"/>
      <w:divBdr>
        <w:top w:val="none" w:sz="0" w:space="0" w:color="auto"/>
        <w:left w:val="none" w:sz="0" w:space="0" w:color="auto"/>
        <w:bottom w:val="none" w:sz="0" w:space="0" w:color="auto"/>
        <w:right w:val="none" w:sz="0" w:space="0" w:color="auto"/>
      </w:divBdr>
    </w:div>
    <w:div w:id="165316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rosag.hu/torvenyszeke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1119</Words>
  <Characters>7727</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monostory.peter</dc:creator>
  <cp:lastModifiedBy>monostory.peter</cp:lastModifiedBy>
  <cp:revision>4</cp:revision>
  <dcterms:created xsi:type="dcterms:W3CDTF">2020-03-25T10:38:00Z</dcterms:created>
  <dcterms:modified xsi:type="dcterms:W3CDTF">2020-04-01T09:58:00Z</dcterms:modified>
</cp:coreProperties>
</file>