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A6" w:rsidRDefault="00C31CA6" w:rsidP="00C31CA6">
      <w:pPr>
        <w:pStyle w:val="Nincstrkz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31CA6">
        <w:rPr>
          <w:rFonts w:ascii="Times New Roman" w:hAnsi="Times New Roman"/>
          <w:b/>
          <w:sz w:val="24"/>
          <w:szCs w:val="24"/>
          <w:lang w:eastAsia="hu-HU"/>
        </w:rPr>
        <w:t>Láto</w:t>
      </w:r>
      <w:r>
        <w:rPr>
          <w:rFonts w:ascii="Times New Roman" w:hAnsi="Times New Roman"/>
          <w:b/>
          <w:sz w:val="24"/>
          <w:szCs w:val="24"/>
          <w:lang w:eastAsia="hu-HU"/>
        </w:rPr>
        <w:t>gatással</w:t>
      </w:r>
      <w:r w:rsidRPr="00C31CA6">
        <w:rPr>
          <w:rFonts w:ascii="Times New Roman" w:hAnsi="Times New Roman"/>
          <w:b/>
          <w:sz w:val="24"/>
          <w:szCs w:val="24"/>
          <w:lang w:eastAsia="hu-HU"/>
        </w:rPr>
        <w:t xml:space="preserve"> kapcsolatos általános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szabályok:</w:t>
      </w:r>
    </w:p>
    <w:p w:rsidR="00C31CA6" w:rsidRDefault="00C31CA6" w:rsidP="00C31CA6">
      <w:pPr>
        <w:pStyle w:val="Nincstrkz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241BC0" w:rsidRPr="008A6D00" w:rsidRDefault="002B1958" w:rsidP="00241BC0">
      <w:pPr>
        <w:pStyle w:val="Listaszerbekezds"/>
        <w:numPr>
          <w:ilvl w:val="0"/>
          <w:numId w:val="16"/>
        </w:num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C56178">
        <w:rPr>
          <w:rFonts w:ascii="Times" w:eastAsia="Times New Roman" w:hAnsi="Times" w:cs="Times"/>
          <w:sz w:val="24"/>
          <w:szCs w:val="24"/>
          <w:lang w:eastAsia="hu-HU"/>
        </w:rPr>
        <w:t>A fogvatartott</w:t>
      </w:r>
      <w:r w:rsidR="00C31CA6" w:rsidRPr="00C56178">
        <w:rPr>
          <w:rFonts w:ascii="Times" w:eastAsia="Times New Roman" w:hAnsi="Times" w:cs="Times"/>
          <w:sz w:val="24"/>
          <w:szCs w:val="24"/>
          <w:lang w:eastAsia="hu-HU"/>
        </w:rPr>
        <w:t xml:space="preserve"> a rezsim szabályokhoz igazodóan havonta legalább egyszer, alkalmanként hatvan percben, de legfeljebb kilencven percben, egyidejűleg négy fő látogatót fogadhat az alábbiak szerint:</w:t>
      </w:r>
    </w:p>
    <w:p w:rsidR="00C31CA6" w:rsidRDefault="00C31CA6" w:rsidP="00C31CA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Ind w:w="180" w:type="dxa"/>
        <w:tblLook w:val="04A0" w:firstRow="1" w:lastRow="0" w:firstColumn="1" w:lastColumn="0" w:noHBand="0" w:noVBand="1"/>
      </w:tblPr>
      <w:tblGrid>
        <w:gridCol w:w="1656"/>
        <w:gridCol w:w="1420"/>
        <w:gridCol w:w="1478"/>
        <w:gridCol w:w="1455"/>
        <w:gridCol w:w="1456"/>
        <w:gridCol w:w="1643"/>
      </w:tblGrid>
      <w:tr w:rsidR="00241BC0" w:rsidTr="00241BC0">
        <w:tc>
          <w:tcPr>
            <w:tcW w:w="1656" w:type="dxa"/>
            <w:tcBorders>
              <w:right w:val="nil"/>
            </w:tcBorders>
          </w:tcPr>
          <w:p w:rsidR="00241BC0" w:rsidRDefault="00241BC0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241BC0" w:rsidRDefault="00241BC0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</w:tcPr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241BC0" w:rsidRDefault="00241BC0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FEGYHÁZ</w:t>
            </w:r>
          </w:p>
        </w:tc>
        <w:tc>
          <w:tcPr>
            <w:tcW w:w="1455" w:type="dxa"/>
          </w:tcPr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241BC0" w:rsidRDefault="00241BC0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BÖRTÖN</w:t>
            </w:r>
          </w:p>
        </w:tc>
        <w:tc>
          <w:tcPr>
            <w:tcW w:w="1456" w:type="dxa"/>
          </w:tcPr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241BC0" w:rsidRDefault="00241BC0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FOGHÁZ</w:t>
            </w:r>
          </w:p>
        </w:tc>
        <w:tc>
          <w:tcPr>
            <w:tcW w:w="1643" w:type="dxa"/>
          </w:tcPr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241BC0" w:rsidRDefault="00241BC0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ELŐZETES</w:t>
            </w:r>
          </w:p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681EF2" w:rsidTr="00241BC0">
        <w:tc>
          <w:tcPr>
            <w:tcW w:w="1656" w:type="dxa"/>
          </w:tcPr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SZIGORÚBB REZSIM</w:t>
            </w:r>
          </w:p>
        </w:tc>
        <w:tc>
          <w:tcPr>
            <w:tcW w:w="1420" w:type="dxa"/>
            <w:vMerge w:val="restart"/>
          </w:tcPr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látogatás</w:t>
            </w:r>
          </w:p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</w:tcPr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havi egyszer</w:t>
            </w:r>
          </w:p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60 perc</w:t>
            </w:r>
          </w:p>
        </w:tc>
        <w:tc>
          <w:tcPr>
            <w:tcW w:w="1455" w:type="dxa"/>
          </w:tcPr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havi egyszer</w:t>
            </w:r>
          </w:p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75 perc</w:t>
            </w:r>
          </w:p>
        </w:tc>
        <w:tc>
          <w:tcPr>
            <w:tcW w:w="1456" w:type="dxa"/>
          </w:tcPr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havi egyszer</w:t>
            </w:r>
          </w:p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90 perc</w:t>
            </w:r>
          </w:p>
        </w:tc>
        <w:tc>
          <w:tcPr>
            <w:tcW w:w="1643" w:type="dxa"/>
          </w:tcPr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havi kétszer</w:t>
            </w:r>
          </w:p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60 perc</w:t>
            </w:r>
          </w:p>
          <w:p w:rsidR="00681EF2" w:rsidRDefault="00681EF2" w:rsidP="00681EF2">
            <w:pPr>
              <w:spacing w:after="2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681EF2" w:rsidTr="00241BC0">
        <w:tc>
          <w:tcPr>
            <w:tcW w:w="1656" w:type="dxa"/>
          </w:tcPr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REZSIM</w:t>
            </w:r>
          </w:p>
        </w:tc>
        <w:tc>
          <w:tcPr>
            <w:tcW w:w="1420" w:type="dxa"/>
            <w:vMerge/>
          </w:tcPr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</w:tcPr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havi egyszer</w:t>
            </w: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90 perc</w:t>
            </w:r>
          </w:p>
        </w:tc>
        <w:tc>
          <w:tcPr>
            <w:tcW w:w="1455" w:type="dxa"/>
          </w:tcPr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havi egyszer</w:t>
            </w: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90 perc</w:t>
            </w:r>
          </w:p>
        </w:tc>
        <w:tc>
          <w:tcPr>
            <w:tcW w:w="1456" w:type="dxa"/>
          </w:tcPr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havi kétszer</w:t>
            </w: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90 perc</w:t>
            </w:r>
          </w:p>
        </w:tc>
        <w:tc>
          <w:tcPr>
            <w:tcW w:w="1643" w:type="dxa"/>
          </w:tcPr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havi kétszer</w:t>
            </w: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60 perc</w:t>
            </w: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681EF2" w:rsidTr="00241BC0">
        <w:tc>
          <w:tcPr>
            <w:tcW w:w="1656" w:type="dxa"/>
          </w:tcPr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ENYHÉBB REZSIM</w:t>
            </w:r>
          </w:p>
        </w:tc>
        <w:tc>
          <w:tcPr>
            <w:tcW w:w="1420" w:type="dxa"/>
            <w:vMerge/>
          </w:tcPr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</w:tcPr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havi kétszer</w:t>
            </w: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60 perc</w:t>
            </w:r>
          </w:p>
        </w:tc>
        <w:tc>
          <w:tcPr>
            <w:tcW w:w="1455" w:type="dxa"/>
          </w:tcPr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havi kétszer</w:t>
            </w: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75 perc</w:t>
            </w:r>
          </w:p>
        </w:tc>
        <w:tc>
          <w:tcPr>
            <w:tcW w:w="1456" w:type="dxa"/>
          </w:tcPr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C31CA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havi kétszer 60 perc</w:t>
            </w: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+¼ évente egyszer 90 perc</w:t>
            </w:r>
          </w:p>
        </w:tc>
        <w:tc>
          <w:tcPr>
            <w:tcW w:w="1643" w:type="dxa"/>
          </w:tcPr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havi kétszer</w:t>
            </w: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60 perc</w:t>
            </w: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+ 30 perccel hosszabbítható</w:t>
            </w: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81EF2" w:rsidRDefault="00681EF2" w:rsidP="00241BC0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</w:tbl>
    <w:p w:rsidR="00241BC0" w:rsidRDefault="00241BC0" w:rsidP="00C31CA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3651D" w:rsidRPr="008A6D00" w:rsidRDefault="0053651D" w:rsidP="008A6D00">
      <w:pPr>
        <w:pStyle w:val="Listaszerbekezds"/>
        <w:numPr>
          <w:ilvl w:val="0"/>
          <w:numId w:val="16"/>
        </w:num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A látogató intézeten kívüli fogadását a jogszabályi feltételek fennállása esetén a parancsnok az elítélt részére engedélyezheti. </w:t>
      </w:r>
    </w:p>
    <w:p w:rsidR="00241BC0" w:rsidRPr="008A6D00" w:rsidRDefault="00D24551" w:rsidP="00241BC0">
      <w:pPr>
        <w:pStyle w:val="Listaszerbekezds"/>
        <w:numPr>
          <w:ilvl w:val="0"/>
          <w:numId w:val="16"/>
        </w:num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A fogvatartott</w:t>
      </w:r>
      <w:r w:rsidR="00C31CA6" w:rsidRPr="00C56178">
        <w:rPr>
          <w:rFonts w:ascii="Times" w:eastAsia="Times New Roman" w:hAnsi="Times" w:cs="Times"/>
          <w:sz w:val="24"/>
          <w:szCs w:val="24"/>
          <w:lang w:eastAsia="hu-HU"/>
        </w:rPr>
        <w:t xml:space="preserve"> és a látogató beszélgetése ellenőrizhető</w:t>
      </w:r>
      <w:r w:rsidR="00241BC0" w:rsidRPr="00C56178">
        <w:rPr>
          <w:rFonts w:ascii="Times" w:eastAsia="Times New Roman" w:hAnsi="Times" w:cs="Times"/>
          <w:sz w:val="24"/>
          <w:szCs w:val="24"/>
          <w:lang w:eastAsia="hu-HU"/>
        </w:rPr>
        <w:t>, az intézet rendjét és biztonságát sértő esetben megszakítható.</w:t>
      </w:r>
    </w:p>
    <w:p w:rsidR="00241BC0" w:rsidRPr="008A6D00" w:rsidRDefault="00FF7540" w:rsidP="008A6D00">
      <w:pPr>
        <w:pStyle w:val="Listaszerbekezds"/>
        <w:numPr>
          <w:ilvl w:val="0"/>
          <w:numId w:val="16"/>
        </w:num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Ha nem az a személy érkezik a látogatásra, akinek az értesítés szól, vagy nem szerepel az értesítésen a neve, de az érintett személy </w:t>
      </w:r>
      <w:r w:rsidR="00681EF2">
        <w:rPr>
          <w:rFonts w:ascii="Times" w:eastAsia="Times New Roman" w:hAnsi="Times" w:cs="Times"/>
          <w:sz w:val="24"/>
          <w:szCs w:val="24"/>
          <w:lang w:eastAsia="hu-HU"/>
        </w:rPr>
        <w:t>a fo</w:t>
      </w:r>
      <w:r w:rsidR="00D24551">
        <w:rPr>
          <w:rFonts w:ascii="Times" w:eastAsia="Times New Roman" w:hAnsi="Times" w:cs="Times"/>
          <w:sz w:val="24"/>
          <w:szCs w:val="24"/>
          <w:lang w:eastAsia="hu-HU"/>
        </w:rPr>
        <w:t>gvatartott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nyilvántartott kapcsolattartója, számára a látogatás engedélyezhető.</w:t>
      </w:r>
    </w:p>
    <w:p w:rsidR="00C31CA6" w:rsidRPr="00241BC0" w:rsidRDefault="00C31CA6" w:rsidP="00C56178">
      <w:pPr>
        <w:pStyle w:val="Listaszerbekezds"/>
        <w:numPr>
          <w:ilvl w:val="0"/>
          <w:numId w:val="16"/>
        </w:num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41BC0">
        <w:rPr>
          <w:rFonts w:ascii="Times" w:eastAsia="Times New Roman" w:hAnsi="Times" w:cs="Times"/>
          <w:sz w:val="24"/>
          <w:szCs w:val="24"/>
          <w:lang w:eastAsia="hu-HU"/>
        </w:rPr>
        <w:t xml:space="preserve">Ha a </w:t>
      </w:r>
      <w:proofErr w:type="spellStart"/>
      <w:r w:rsidRPr="00241BC0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241BC0">
        <w:rPr>
          <w:rFonts w:ascii="Times" w:eastAsia="Times New Roman" w:hAnsi="Times" w:cs="Times"/>
          <w:sz w:val="24"/>
          <w:szCs w:val="24"/>
          <w:lang w:eastAsia="hu-HU"/>
        </w:rPr>
        <w:t xml:space="preserve">. intézet biztonsága indokolja, </w:t>
      </w:r>
      <w:r w:rsidR="00241BC0" w:rsidRPr="00241BC0">
        <w:rPr>
          <w:rFonts w:ascii="Times" w:eastAsia="Times New Roman" w:hAnsi="Times" w:cs="Times"/>
          <w:sz w:val="24"/>
          <w:szCs w:val="24"/>
          <w:lang w:eastAsia="hu-HU"/>
        </w:rPr>
        <w:t>(</w:t>
      </w:r>
      <w:proofErr w:type="spellStart"/>
      <w:r w:rsidR="00241BC0" w:rsidRPr="00241BC0">
        <w:rPr>
          <w:rFonts w:ascii="Times" w:eastAsia="Times New Roman" w:hAnsi="Times" w:cs="Times"/>
          <w:sz w:val="24"/>
          <w:szCs w:val="24"/>
          <w:lang w:eastAsia="hu-HU"/>
        </w:rPr>
        <w:t>pl</w:t>
      </w:r>
      <w:proofErr w:type="spellEnd"/>
      <w:r w:rsidR="00241BC0" w:rsidRPr="00241BC0">
        <w:rPr>
          <w:rFonts w:ascii="Times" w:eastAsia="Times New Roman" w:hAnsi="Times" w:cs="Times"/>
          <w:sz w:val="24"/>
          <w:szCs w:val="24"/>
          <w:lang w:eastAsia="hu-HU"/>
        </w:rPr>
        <w:t xml:space="preserve">: magas biztonsági kockázatú besorolás esetén) </w:t>
      </w:r>
      <w:r w:rsidRPr="00241BC0">
        <w:rPr>
          <w:rFonts w:ascii="Times" w:eastAsia="Times New Roman" w:hAnsi="Times" w:cs="Times"/>
          <w:sz w:val="24"/>
          <w:szCs w:val="24"/>
          <w:lang w:eastAsia="hu-HU"/>
        </w:rPr>
        <w:t xml:space="preserve">a </w:t>
      </w:r>
      <w:proofErr w:type="spellStart"/>
      <w:r w:rsidRPr="00241BC0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241BC0">
        <w:rPr>
          <w:rFonts w:ascii="Times" w:eastAsia="Times New Roman" w:hAnsi="Times" w:cs="Times"/>
          <w:sz w:val="24"/>
          <w:szCs w:val="24"/>
          <w:lang w:eastAsia="hu-HU"/>
        </w:rPr>
        <w:t xml:space="preserve">. intézet parancsnoka elrendelheti, hogy </w:t>
      </w:r>
      <w:r w:rsidR="00D24551">
        <w:rPr>
          <w:rFonts w:ascii="Times" w:eastAsia="Times New Roman" w:hAnsi="Times" w:cs="Times"/>
          <w:sz w:val="24"/>
          <w:szCs w:val="24"/>
          <w:lang w:eastAsia="hu-HU"/>
        </w:rPr>
        <w:t>a fogvatartott</w:t>
      </w:r>
      <w:r w:rsidRPr="00241BC0">
        <w:rPr>
          <w:rFonts w:ascii="Times" w:eastAsia="Times New Roman" w:hAnsi="Times" w:cs="Times"/>
          <w:sz w:val="24"/>
          <w:szCs w:val="24"/>
          <w:lang w:eastAsia="hu-HU"/>
        </w:rPr>
        <w:t xml:space="preserve"> biztonsági beszélő fülkében, vagy rácson keresztül beszélhet a látogatóval.</w:t>
      </w:r>
    </w:p>
    <w:p w:rsidR="00C31CA6" w:rsidRDefault="00C31CA6" w:rsidP="00C31CA6"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B1958" w:rsidRPr="008A6D00" w:rsidRDefault="002B1958" w:rsidP="00C31CA6">
      <w:pPr>
        <w:pStyle w:val="Nincstrkz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B1958">
        <w:rPr>
          <w:rFonts w:ascii="Times New Roman" w:hAnsi="Times New Roman"/>
          <w:b/>
          <w:sz w:val="24"/>
          <w:szCs w:val="24"/>
          <w:lang w:eastAsia="hu-HU"/>
        </w:rPr>
        <w:t>Egyéb szabályok:</w:t>
      </w:r>
    </w:p>
    <w:p w:rsidR="00FF7540" w:rsidRPr="008A6D00" w:rsidRDefault="00D24551" w:rsidP="008A6D00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fogvatartott</w:t>
      </w:r>
      <w:r w:rsidR="0041514D" w:rsidRPr="00C31CA6">
        <w:rPr>
          <w:rFonts w:ascii="Times New Roman" w:hAnsi="Times New Roman"/>
          <w:sz w:val="24"/>
          <w:szCs w:val="24"/>
          <w:lang w:eastAsia="hu-HU"/>
        </w:rPr>
        <w:t xml:space="preserve"> látogatója </w:t>
      </w:r>
      <w:r w:rsidR="00FF7540">
        <w:rPr>
          <w:rFonts w:ascii="Times New Roman" w:hAnsi="Times New Roman"/>
          <w:sz w:val="24"/>
          <w:szCs w:val="24"/>
          <w:lang w:eastAsia="hu-HU"/>
        </w:rPr>
        <w:t xml:space="preserve">(rögzített kapcsolattartója) </w:t>
      </w:r>
      <w:r w:rsidR="0041514D" w:rsidRPr="00C31CA6">
        <w:rPr>
          <w:rFonts w:ascii="Times New Roman" w:hAnsi="Times New Roman"/>
          <w:sz w:val="24"/>
          <w:szCs w:val="24"/>
          <w:lang w:eastAsia="hu-HU"/>
        </w:rPr>
        <w:t>látogatási értesítés alapján léphet az intézetbe.</w:t>
      </w:r>
    </w:p>
    <w:p w:rsidR="00FF7540" w:rsidRPr="008A6D00" w:rsidRDefault="0041514D" w:rsidP="00FF7540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D24551">
        <w:rPr>
          <w:rFonts w:ascii="Times New Roman" w:hAnsi="Times New Roman"/>
          <w:sz w:val="24"/>
          <w:szCs w:val="24"/>
          <w:lang w:eastAsia="hu-HU"/>
        </w:rPr>
        <w:t xml:space="preserve">A látogató </w:t>
      </w:r>
      <w:r w:rsidR="00D24551" w:rsidRPr="00D24551">
        <w:rPr>
          <w:rFonts w:ascii="Times New Roman" w:hAnsi="Times New Roman"/>
          <w:sz w:val="24"/>
          <w:szCs w:val="24"/>
          <w:lang w:eastAsia="hu-HU"/>
        </w:rPr>
        <w:t>a fogvatartottal</w:t>
      </w:r>
      <w:r w:rsidRPr="00D24551">
        <w:rPr>
          <w:rFonts w:ascii="Times New Roman" w:hAnsi="Times New Roman"/>
          <w:sz w:val="24"/>
          <w:szCs w:val="24"/>
          <w:lang w:eastAsia="hu-HU"/>
        </w:rPr>
        <w:t xml:space="preserve"> az arra </w:t>
      </w:r>
      <w:r w:rsidR="00FF7540" w:rsidRPr="00D24551">
        <w:rPr>
          <w:rFonts w:ascii="Times New Roman" w:hAnsi="Times New Roman"/>
          <w:sz w:val="24"/>
          <w:szCs w:val="24"/>
          <w:lang w:eastAsia="hu-HU"/>
        </w:rPr>
        <w:t xml:space="preserve">kijelölt helyiségben beszélhet, az ülésrendet a látogatást lebonyolító </w:t>
      </w:r>
      <w:proofErr w:type="spellStart"/>
      <w:r w:rsidR="00FF7540" w:rsidRPr="00D24551">
        <w:rPr>
          <w:rFonts w:ascii="Times New Roman" w:hAnsi="Times New Roman"/>
          <w:sz w:val="24"/>
          <w:szCs w:val="24"/>
          <w:lang w:eastAsia="hu-HU"/>
        </w:rPr>
        <w:t>reintegrációs</w:t>
      </w:r>
      <w:proofErr w:type="spellEnd"/>
      <w:r w:rsidR="00FF7540" w:rsidRPr="00D24551">
        <w:rPr>
          <w:rFonts w:ascii="Times New Roman" w:hAnsi="Times New Roman"/>
          <w:sz w:val="24"/>
          <w:szCs w:val="24"/>
          <w:lang w:eastAsia="hu-HU"/>
        </w:rPr>
        <w:t xml:space="preserve"> tiszt határozza meg</w:t>
      </w:r>
      <w:r w:rsidR="00D24551">
        <w:rPr>
          <w:rFonts w:ascii="Times New Roman" w:hAnsi="Times New Roman"/>
          <w:sz w:val="24"/>
          <w:szCs w:val="24"/>
          <w:lang w:eastAsia="hu-HU"/>
        </w:rPr>
        <w:t>.</w:t>
      </w:r>
    </w:p>
    <w:p w:rsidR="00FF7540" w:rsidRPr="008A6D00" w:rsidRDefault="00D24551" w:rsidP="00FF7540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fogvatartott</w:t>
      </w:r>
      <w:r w:rsidR="0041514D" w:rsidRPr="00C31CA6">
        <w:rPr>
          <w:rFonts w:ascii="Times New Roman" w:hAnsi="Times New Roman"/>
          <w:sz w:val="24"/>
          <w:szCs w:val="24"/>
          <w:lang w:eastAsia="hu-HU"/>
        </w:rPr>
        <w:t xml:space="preserve"> által megjelölt személyek részére a látogatásról az intézet </w:t>
      </w:r>
      <w:r>
        <w:rPr>
          <w:rFonts w:ascii="Times New Roman" w:hAnsi="Times New Roman"/>
          <w:sz w:val="24"/>
          <w:szCs w:val="24"/>
          <w:lang w:eastAsia="hu-HU"/>
        </w:rPr>
        <w:t>a fogvatartott</w:t>
      </w:r>
      <w:r w:rsidR="0041514D" w:rsidRPr="00C31CA6">
        <w:rPr>
          <w:rFonts w:ascii="Times New Roman" w:hAnsi="Times New Roman"/>
          <w:sz w:val="24"/>
          <w:szCs w:val="24"/>
          <w:lang w:eastAsia="hu-HU"/>
        </w:rPr>
        <w:t xml:space="preserve"> útján értesítést küld.</w:t>
      </w:r>
    </w:p>
    <w:p w:rsidR="00FF7540" w:rsidRPr="008A6D00" w:rsidRDefault="0041514D" w:rsidP="00FF7540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C31CA6">
        <w:rPr>
          <w:rFonts w:ascii="Times New Roman" w:hAnsi="Times New Roman"/>
          <w:sz w:val="24"/>
          <w:szCs w:val="24"/>
          <w:lang w:eastAsia="hu-HU"/>
        </w:rPr>
        <w:t>A látogatás ideje alatt csak</w:t>
      </w:r>
      <w:r w:rsidR="00713241" w:rsidRPr="00C31CA6">
        <w:rPr>
          <w:rFonts w:ascii="Times New Roman" w:hAnsi="Times New Roman"/>
          <w:sz w:val="24"/>
          <w:szCs w:val="24"/>
          <w:lang w:eastAsia="hu-HU"/>
        </w:rPr>
        <w:t xml:space="preserve"> a </w:t>
      </w:r>
      <w:proofErr w:type="spellStart"/>
      <w:r w:rsidR="00713241" w:rsidRPr="00C31CA6"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 w:rsidR="00713241" w:rsidRPr="00C31CA6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C31CA6">
        <w:rPr>
          <w:rFonts w:ascii="Times New Roman" w:hAnsi="Times New Roman"/>
          <w:sz w:val="24"/>
          <w:szCs w:val="24"/>
          <w:lang w:eastAsia="hu-HU"/>
        </w:rPr>
        <w:t>intézet által biztosított ital fogyasztható.</w:t>
      </w:r>
    </w:p>
    <w:p w:rsidR="00FF7540" w:rsidRPr="008A6D00" w:rsidRDefault="00D24551" w:rsidP="00FF7540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fogvatartott</w:t>
      </w:r>
      <w:r w:rsidR="002B1958">
        <w:rPr>
          <w:rFonts w:ascii="Times New Roman" w:hAnsi="Times New Roman"/>
          <w:sz w:val="24"/>
          <w:szCs w:val="24"/>
          <w:lang w:eastAsia="hu-HU"/>
        </w:rPr>
        <w:t xml:space="preserve"> a látogatónak ajándékot vagy más tárgyat csak engedéllyel adhat át.</w:t>
      </w:r>
    </w:p>
    <w:p w:rsidR="00FF7540" w:rsidRDefault="00FF7540" w:rsidP="00FF7540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Meghatározott feltételek fennállása esetén, fenti rezsimkategóriák alapján, eseti döntést követően engedélyezhető </w:t>
      </w:r>
      <w:r w:rsidR="00D24551">
        <w:rPr>
          <w:rFonts w:ascii="Times New Roman" w:hAnsi="Times New Roman"/>
          <w:sz w:val="24"/>
          <w:szCs w:val="24"/>
          <w:lang w:eastAsia="hu-HU"/>
        </w:rPr>
        <w:t>az elítélt</w:t>
      </w:r>
      <w:r>
        <w:rPr>
          <w:rFonts w:ascii="Times New Roman" w:hAnsi="Times New Roman"/>
          <w:sz w:val="24"/>
          <w:szCs w:val="24"/>
          <w:lang w:eastAsia="hu-HU"/>
        </w:rPr>
        <w:t xml:space="preserve"> részére, hogy látogatóját intézeten kívül fogadja. A látogató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. intézeten kívül fogadása </w:t>
      </w:r>
      <w:r w:rsidR="00D24551">
        <w:rPr>
          <w:rFonts w:ascii="Times New Roman" w:hAnsi="Times New Roman"/>
          <w:sz w:val="24"/>
          <w:szCs w:val="24"/>
          <w:lang w:eastAsia="hu-HU"/>
        </w:rPr>
        <w:t xml:space="preserve">az elítélt által </w:t>
      </w:r>
      <w:r>
        <w:rPr>
          <w:rFonts w:ascii="Times New Roman" w:hAnsi="Times New Roman"/>
          <w:sz w:val="24"/>
          <w:szCs w:val="24"/>
          <w:lang w:eastAsia="hu-HU"/>
        </w:rPr>
        <w:t>vagy hivatalból előterjesztett kérelem alapján kezdeményezhető.</w:t>
      </w:r>
    </w:p>
    <w:p w:rsidR="00FF7540" w:rsidRDefault="00FF7540" w:rsidP="00FF7540"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7540" w:rsidRPr="008A6D00" w:rsidRDefault="00FF7540" w:rsidP="00FF7540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Engedélyezett kérelem esetén az elítélt csak azzal a kapcsolattartóval hagyhatja el az intézetet, akinek a látogatási engedélyt küldték. A látogató intézeten kívül fogadása a soros látogatás terhére biztosítható.</w:t>
      </w:r>
    </w:p>
    <w:p w:rsidR="00FF7540" w:rsidRPr="008A6D00" w:rsidRDefault="00FF7540" w:rsidP="00FF7540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Egyebekben a látogatási engedéllyel együttesen továbbított Tájékoztató útmutatásai az irányadóak.</w:t>
      </w:r>
      <w:bookmarkStart w:id="0" w:name="_GoBack"/>
      <w:bookmarkEnd w:id="0"/>
    </w:p>
    <w:p w:rsidR="00FF7540" w:rsidRDefault="00D24551" w:rsidP="00FF7540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fogvatartott</w:t>
      </w:r>
      <w:r w:rsidR="004F50F9">
        <w:rPr>
          <w:rFonts w:ascii="Times New Roman" w:hAnsi="Times New Roman"/>
          <w:sz w:val="24"/>
          <w:szCs w:val="24"/>
          <w:lang w:eastAsia="hu-HU"/>
        </w:rPr>
        <w:t xml:space="preserve"> kérelem formájában kérheti, hogy látogatóját a lakóhelyéhez közelebb eső </w:t>
      </w:r>
      <w:proofErr w:type="spellStart"/>
      <w:r w:rsidR="004F50F9"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 w:rsidR="004F50F9">
        <w:rPr>
          <w:rFonts w:ascii="Times New Roman" w:hAnsi="Times New Roman"/>
          <w:sz w:val="24"/>
          <w:szCs w:val="24"/>
          <w:lang w:eastAsia="hu-HU"/>
        </w:rPr>
        <w:t xml:space="preserve">. intézetben fogadhassa. A látogatás a két </w:t>
      </w:r>
      <w:proofErr w:type="spellStart"/>
      <w:r w:rsidR="004F50F9">
        <w:rPr>
          <w:rFonts w:ascii="Times New Roman" w:hAnsi="Times New Roman"/>
          <w:sz w:val="24"/>
          <w:szCs w:val="24"/>
          <w:lang w:eastAsia="hu-HU"/>
        </w:rPr>
        <w:t>bv</w:t>
      </w:r>
      <w:proofErr w:type="spellEnd"/>
      <w:r w:rsidR="004F50F9">
        <w:rPr>
          <w:rFonts w:ascii="Times New Roman" w:hAnsi="Times New Roman"/>
          <w:sz w:val="24"/>
          <w:szCs w:val="24"/>
          <w:lang w:eastAsia="hu-HU"/>
        </w:rPr>
        <w:t xml:space="preserve">. intézet parancsnokának együttes engedélyével bonyolítható le. </w:t>
      </w:r>
    </w:p>
    <w:sectPr w:rsidR="00FF7540" w:rsidSect="0021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72B"/>
    <w:multiLevelType w:val="hybridMultilevel"/>
    <w:tmpl w:val="9F3C320C"/>
    <w:lvl w:ilvl="0" w:tplc="2DDCC7B2">
      <w:start w:val="1"/>
      <w:numFmt w:val="decimal"/>
      <w:lvlText w:val="(%1)"/>
      <w:lvlJc w:val="left"/>
      <w:pPr>
        <w:ind w:left="75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6704CC"/>
    <w:multiLevelType w:val="hybridMultilevel"/>
    <w:tmpl w:val="7DD6FF30"/>
    <w:lvl w:ilvl="0" w:tplc="E12AB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5A11"/>
    <w:multiLevelType w:val="hybridMultilevel"/>
    <w:tmpl w:val="60B44042"/>
    <w:lvl w:ilvl="0" w:tplc="048A64AA">
      <w:start w:val="1"/>
      <w:numFmt w:val="bullet"/>
      <w:lvlText w:val=""/>
      <w:lvlJc w:val="left"/>
      <w:pPr>
        <w:ind w:left="402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abstractNum w:abstractNumId="3">
    <w:nsid w:val="283949E4"/>
    <w:multiLevelType w:val="hybridMultilevel"/>
    <w:tmpl w:val="8ECEEACC"/>
    <w:lvl w:ilvl="0" w:tplc="970C43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70299"/>
    <w:multiLevelType w:val="hybridMultilevel"/>
    <w:tmpl w:val="D21E57A2"/>
    <w:lvl w:ilvl="0" w:tplc="1D9666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87697F"/>
    <w:multiLevelType w:val="hybridMultilevel"/>
    <w:tmpl w:val="0004EE1A"/>
    <w:lvl w:ilvl="0" w:tplc="1D9666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02A3D"/>
    <w:multiLevelType w:val="hybridMultilevel"/>
    <w:tmpl w:val="2C2E3774"/>
    <w:lvl w:ilvl="0" w:tplc="E12AB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C1264"/>
    <w:multiLevelType w:val="hybridMultilevel"/>
    <w:tmpl w:val="815626C6"/>
    <w:lvl w:ilvl="0" w:tplc="E12AB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0548"/>
    <w:multiLevelType w:val="hybridMultilevel"/>
    <w:tmpl w:val="4EE4F306"/>
    <w:lvl w:ilvl="0" w:tplc="4A32CA88">
      <w:start w:val="1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5C2A7A28"/>
    <w:multiLevelType w:val="hybridMultilevel"/>
    <w:tmpl w:val="572204C2"/>
    <w:lvl w:ilvl="0" w:tplc="E12AB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B59"/>
    <w:multiLevelType w:val="hybridMultilevel"/>
    <w:tmpl w:val="29306686"/>
    <w:lvl w:ilvl="0" w:tplc="E12AB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72E75"/>
    <w:multiLevelType w:val="hybridMultilevel"/>
    <w:tmpl w:val="0FB04460"/>
    <w:lvl w:ilvl="0" w:tplc="88767A4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14F263C"/>
    <w:multiLevelType w:val="hybridMultilevel"/>
    <w:tmpl w:val="5830833E"/>
    <w:lvl w:ilvl="0" w:tplc="566E4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D6AF8"/>
    <w:multiLevelType w:val="hybridMultilevel"/>
    <w:tmpl w:val="0F160504"/>
    <w:lvl w:ilvl="0" w:tplc="E12AB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C7F4B"/>
    <w:multiLevelType w:val="hybridMultilevel"/>
    <w:tmpl w:val="FE083680"/>
    <w:lvl w:ilvl="0" w:tplc="09CE7D94">
      <w:start w:val="1"/>
      <w:numFmt w:val="decimal"/>
      <w:lvlText w:val="(%1)"/>
      <w:lvlJc w:val="left"/>
      <w:pPr>
        <w:ind w:left="75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C2B59E9"/>
    <w:multiLevelType w:val="hybridMultilevel"/>
    <w:tmpl w:val="F6BC36F4"/>
    <w:lvl w:ilvl="0" w:tplc="E12AB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13"/>
  </w:num>
  <w:num w:numId="8">
    <w:abstractNumId w:val="15"/>
  </w:num>
  <w:num w:numId="9">
    <w:abstractNumId w:val="7"/>
  </w:num>
  <w:num w:numId="10">
    <w:abstractNumId w:val="3"/>
  </w:num>
  <w:num w:numId="11">
    <w:abstractNumId w:val="0"/>
  </w:num>
  <w:num w:numId="12">
    <w:abstractNumId w:val="14"/>
  </w:num>
  <w:num w:numId="13">
    <w:abstractNumId w:val="12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4D"/>
    <w:rsid w:val="001841D4"/>
    <w:rsid w:val="001D4F22"/>
    <w:rsid w:val="00216963"/>
    <w:rsid w:val="00241BC0"/>
    <w:rsid w:val="002B1958"/>
    <w:rsid w:val="0041514D"/>
    <w:rsid w:val="004F50F9"/>
    <w:rsid w:val="0051789B"/>
    <w:rsid w:val="0053651D"/>
    <w:rsid w:val="00656E23"/>
    <w:rsid w:val="00681EF2"/>
    <w:rsid w:val="00713241"/>
    <w:rsid w:val="00820962"/>
    <w:rsid w:val="008A6D00"/>
    <w:rsid w:val="008D34A9"/>
    <w:rsid w:val="009346F3"/>
    <w:rsid w:val="00A64BB3"/>
    <w:rsid w:val="00C31CA6"/>
    <w:rsid w:val="00C56178"/>
    <w:rsid w:val="00CD57D5"/>
    <w:rsid w:val="00D24551"/>
    <w:rsid w:val="00DC0D21"/>
    <w:rsid w:val="00E1199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14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514D"/>
    <w:pPr>
      <w:ind w:left="720"/>
      <w:contextualSpacing/>
    </w:pPr>
  </w:style>
  <w:style w:type="paragraph" w:styleId="Nincstrkz">
    <w:name w:val="No Spacing"/>
    <w:uiPriority w:val="1"/>
    <w:qFormat/>
    <w:rsid w:val="00DC0D21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3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14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514D"/>
    <w:pPr>
      <w:ind w:left="720"/>
      <w:contextualSpacing/>
    </w:pPr>
  </w:style>
  <w:style w:type="paragraph" w:styleId="Nincstrkz">
    <w:name w:val="No Spacing"/>
    <w:uiPriority w:val="1"/>
    <w:qFormat/>
    <w:rsid w:val="00DC0D21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3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gocze.reka</dc:creator>
  <cp:lastModifiedBy>kover.anita.dr</cp:lastModifiedBy>
  <cp:revision>2</cp:revision>
  <dcterms:created xsi:type="dcterms:W3CDTF">2015-02-03T11:51:00Z</dcterms:created>
  <dcterms:modified xsi:type="dcterms:W3CDTF">2015-02-03T11:51:00Z</dcterms:modified>
</cp:coreProperties>
</file>