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2" w:rsidRDefault="00CC4C12" w:rsidP="00CC4C12">
      <w:pPr>
        <w:pStyle w:val="Cmsor2"/>
        <w:tabs>
          <w:tab w:val="left" w:pos="5103"/>
          <w:tab w:val="left" w:pos="6237"/>
        </w:tabs>
      </w:pPr>
    </w:p>
    <w:p w:rsidR="0029416C" w:rsidRPr="0075740A" w:rsidRDefault="00BB3057" w:rsidP="0029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PÁRTFOGÓI FELÜGYELŐI TEVÉKENYSÉGRE VONATKOZÓ SZABÁLYOK</w:t>
      </w:r>
    </w:p>
    <w:p w:rsidR="0029416C" w:rsidRPr="0075740A" w:rsidRDefault="0029416C" w:rsidP="0029416C">
      <w:pPr>
        <w:jc w:val="center"/>
        <w:rPr>
          <w:b/>
          <w:sz w:val="28"/>
          <w:szCs w:val="28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>1.A feltételes szabadságra bocsátással összefüggésben elrendelt pártfogó felügyelői vélemény elkészítése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Az elkészítése érdekében a pártfogó felügyelő az elítéltet meghallgatja és rendszeresen kapcsolatot tart vele, valamint vizsgálja a szabadulás utáni lakókörnyezetet. A pártfogó felügyelői vélemény vizsgálja az elítélt személyét, a szabaduláskor fennálló életkörülményeit, a bűncselekmény elkövetéséhez vezető oksági folyamatot. A vélemény kiterjed az elítélt családi állapotára, iskolai végzettségére, szakképzettségére, foglalkozására, munkahelyére vagy tanulói jogviszonyára, egészségügyi adataira, esetleges káros szenvedélyére, szociális helyzetére. Ilyen módon elősegíti az elrendelő döntését.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>2.Környezettanulmányok készítése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A pártfogó felügyelő </w:t>
      </w:r>
      <w:r>
        <w:rPr>
          <w:sz w:val="24"/>
          <w:szCs w:val="24"/>
        </w:rPr>
        <w:t>öt</w:t>
      </w:r>
      <w:r w:rsidRPr="0075740A">
        <w:rPr>
          <w:sz w:val="24"/>
          <w:szCs w:val="24"/>
        </w:rPr>
        <w:t xml:space="preserve"> esetben készít környezettanulmányt: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- a feltételes szabadságra bocsátás lehetőségéből kizárt életfogytig tartó szabadságvesztésre ítéltek kötelező kegyelmi eljárása elbírálásához</w:t>
      </w:r>
      <w:r>
        <w:rPr>
          <w:sz w:val="24"/>
          <w:szCs w:val="24"/>
        </w:rPr>
        <w:t>,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- a szabadságvesztés félbeszakításra irányuló kérelem indokoltságának ellenőrzése céljából</w:t>
      </w:r>
      <w:r>
        <w:rPr>
          <w:sz w:val="24"/>
          <w:szCs w:val="24"/>
        </w:rPr>
        <w:t>,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- a </w:t>
      </w:r>
      <w:proofErr w:type="spellStart"/>
      <w:r w:rsidRPr="0075740A">
        <w:rPr>
          <w:sz w:val="24"/>
          <w:szCs w:val="24"/>
        </w:rPr>
        <w:t>reintegrációs</w:t>
      </w:r>
      <w:proofErr w:type="spellEnd"/>
      <w:r w:rsidRPr="0075740A">
        <w:rPr>
          <w:sz w:val="24"/>
          <w:szCs w:val="24"/>
        </w:rPr>
        <w:t xml:space="preserve"> őrizetbe helyezést megelőzően</w:t>
      </w:r>
      <w:r>
        <w:rPr>
          <w:sz w:val="24"/>
          <w:szCs w:val="24"/>
        </w:rPr>
        <w:t>,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- a fiatalkorú befogadó részlegbe helyezését meg</w:t>
      </w:r>
      <w:r>
        <w:rPr>
          <w:sz w:val="24"/>
          <w:szCs w:val="24"/>
        </w:rPr>
        <w:t>előzően,</w:t>
      </w:r>
    </w:p>
    <w:p w:rsidR="00647242" w:rsidRDefault="00647242" w:rsidP="0029416C">
      <w:pPr>
        <w:jc w:val="both"/>
        <w:rPr>
          <w:sz w:val="24"/>
          <w:szCs w:val="24"/>
        </w:rPr>
      </w:pPr>
      <w:r>
        <w:rPr>
          <w:sz w:val="24"/>
          <w:szCs w:val="24"/>
        </w:rPr>
        <w:t>- az elzárást, illetve szabadságvesztést töltő elítélteknek az adott ügyben előterjesztett kegyelmi kérelem esetén.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 xml:space="preserve">3. Gondozás keretében végzett </w:t>
      </w:r>
      <w:proofErr w:type="spellStart"/>
      <w:r w:rsidRPr="0075740A">
        <w:rPr>
          <w:sz w:val="24"/>
          <w:szCs w:val="24"/>
          <w:u w:val="single"/>
        </w:rPr>
        <w:t>reintegrációs</w:t>
      </w:r>
      <w:proofErr w:type="spellEnd"/>
      <w:r w:rsidRPr="0075740A">
        <w:rPr>
          <w:sz w:val="24"/>
          <w:szCs w:val="24"/>
          <w:u w:val="single"/>
        </w:rPr>
        <w:t xml:space="preserve"> tevékenység</w:t>
      </w:r>
    </w:p>
    <w:p w:rsidR="0029416C" w:rsidRDefault="00647242" w:rsidP="0029416C">
      <w:pPr>
        <w:jc w:val="both"/>
        <w:rPr>
          <w:sz w:val="24"/>
          <w:szCs w:val="24"/>
        </w:rPr>
      </w:pPr>
      <w:r>
        <w:rPr>
          <w:sz w:val="24"/>
          <w:szCs w:val="24"/>
        </w:rPr>
        <w:t>Alkalmazásának feltételeit a B</w:t>
      </w:r>
      <w:r w:rsidRPr="00647242">
        <w:rPr>
          <w:sz w:val="24"/>
          <w:szCs w:val="24"/>
        </w:rPr>
        <w:t>üntetések, az intézkedések, egyes kényszerintézkedések és a szabálysértési elzárás végrehajtásáról</w:t>
      </w:r>
      <w:r>
        <w:rPr>
          <w:sz w:val="24"/>
          <w:szCs w:val="24"/>
        </w:rPr>
        <w:t xml:space="preserve"> </w:t>
      </w:r>
      <w:r w:rsidR="00562059">
        <w:rPr>
          <w:sz w:val="24"/>
          <w:szCs w:val="24"/>
        </w:rPr>
        <w:t xml:space="preserve">szóló </w:t>
      </w:r>
      <w:bookmarkStart w:id="0" w:name="_GoBack"/>
      <w:bookmarkEnd w:id="0"/>
      <w:r>
        <w:rPr>
          <w:sz w:val="24"/>
          <w:szCs w:val="24"/>
        </w:rPr>
        <w:t xml:space="preserve">2013. évi CCXL. törvény (a továbbiakban: </w:t>
      </w:r>
      <w:proofErr w:type="spellStart"/>
      <w:r w:rsidR="0029416C" w:rsidRPr="0075740A">
        <w:rPr>
          <w:sz w:val="24"/>
          <w:szCs w:val="24"/>
        </w:rPr>
        <w:t>Bv</w:t>
      </w:r>
      <w:proofErr w:type="spellEnd"/>
      <w:r w:rsidR="0029416C" w:rsidRPr="0075740A">
        <w:rPr>
          <w:sz w:val="24"/>
          <w:szCs w:val="24"/>
        </w:rPr>
        <w:t>. t</w:t>
      </w:r>
      <w:r>
        <w:rPr>
          <w:sz w:val="24"/>
          <w:szCs w:val="24"/>
        </w:rPr>
        <w:t>v.)</w:t>
      </w:r>
      <w:r w:rsidR="0029416C" w:rsidRPr="0075740A">
        <w:rPr>
          <w:sz w:val="24"/>
          <w:szCs w:val="24"/>
        </w:rPr>
        <w:t xml:space="preserve"> 185. § (1) és (2) bekezdései szabályozzák. Célja, az elítélt szabadulásra történő eredményes felkészítése, társadalomba való visszailleszkedésének elősegítése, a szabadulás utáni jogkövető életmód kialakításához szükséges feltételek biztosítása, ezáltal a visszaesési kockázat mértékének csökkentése.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 xml:space="preserve">4. Utógondozás keretében végzett </w:t>
      </w:r>
      <w:proofErr w:type="spellStart"/>
      <w:r w:rsidRPr="0075740A">
        <w:rPr>
          <w:sz w:val="24"/>
          <w:szCs w:val="24"/>
          <w:u w:val="single"/>
        </w:rPr>
        <w:t>reintegrációs</w:t>
      </w:r>
      <w:proofErr w:type="spellEnd"/>
      <w:r w:rsidRPr="0075740A">
        <w:rPr>
          <w:sz w:val="24"/>
          <w:szCs w:val="24"/>
          <w:u w:val="single"/>
        </w:rPr>
        <w:t xml:space="preserve"> tevékenység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Eredményességét tekintve, hatékonyabb, ha a </w:t>
      </w:r>
      <w:proofErr w:type="spellStart"/>
      <w:r w:rsidRPr="0075740A">
        <w:rPr>
          <w:sz w:val="24"/>
          <w:szCs w:val="24"/>
        </w:rPr>
        <w:t>reintegrációs</w:t>
      </w:r>
      <w:proofErr w:type="spellEnd"/>
      <w:r w:rsidRPr="0075740A">
        <w:rPr>
          <w:sz w:val="24"/>
          <w:szCs w:val="24"/>
        </w:rPr>
        <w:t xml:space="preserve"> gondozással egységesen, komplex folyamatként valósul meg. Az utógondozás igénybevételének lehetőségére az utógondozott a szabadulását követően 1 évig jogosult.</w:t>
      </w:r>
      <w:r w:rsidR="00647242">
        <w:rPr>
          <w:sz w:val="24"/>
          <w:szCs w:val="24"/>
        </w:rPr>
        <w:t xml:space="preserve"> Az utógondozásban való részvétel az adott személy önkéntes elhatározásán alapul, illetve kérelme alapján bármikor megszüntethető. </w:t>
      </w:r>
      <w:r w:rsidRPr="0075740A">
        <w:rPr>
          <w:sz w:val="24"/>
          <w:szCs w:val="24"/>
        </w:rPr>
        <w:t xml:space="preserve"> 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 xml:space="preserve">5. A feltételes szabadságra bocsátás mellett elrendelt vagy fennálló pártfogó felügyelet végrehajtása </w:t>
      </w:r>
    </w:p>
    <w:p w:rsidR="00BB3057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Büntetés-végrehajtási pártfogó felügyelő: </w:t>
      </w:r>
      <w:r w:rsidR="00F41037">
        <w:rPr>
          <w:sz w:val="24"/>
          <w:szCs w:val="24"/>
        </w:rPr>
        <w:t>Adelmann Krisztián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Telefonszám</w:t>
      </w:r>
      <w:r w:rsidR="00BB3057">
        <w:rPr>
          <w:sz w:val="24"/>
          <w:szCs w:val="24"/>
        </w:rPr>
        <w:t>:</w:t>
      </w:r>
      <w:r w:rsidR="00647242">
        <w:rPr>
          <w:sz w:val="24"/>
          <w:szCs w:val="24"/>
        </w:rPr>
        <w:t xml:space="preserve"> 30/1655989</w:t>
      </w:r>
    </w:p>
    <w:p w:rsidR="00BB3057" w:rsidRDefault="0029416C" w:rsidP="0029416C">
      <w:pPr>
        <w:jc w:val="both"/>
      </w:pPr>
      <w:r w:rsidRPr="0075740A">
        <w:rPr>
          <w:sz w:val="24"/>
          <w:szCs w:val="24"/>
        </w:rPr>
        <w:t xml:space="preserve">E-mail cím: </w:t>
      </w:r>
      <w:r w:rsidR="00647242">
        <w:rPr>
          <w:sz w:val="24"/>
          <w:szCs w:val="24"/>
        </w:rPr>
        <w:t>adelmann.krisztian@bv.gov.hu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Területi ügyfélfogadási helyek és időpontok:</w:t>
      </w:r>
    </w:p>
    <w:p w:rsidR="0029416C" w:rsidRPr="0075740A" w:rsidRDefault="00BB3057" w:rsidP="002941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Kiskunhalas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Ügyfélfogadás helyszíne: </w:t>
      </w:r>
      <w:r w:rsidR="00BB3057">
        <w:rPr>
          <w:sz w:val="24"/>
          <w:szCs w:val="24"/>
        </w:rPr>
        <w:t>6400 Kiskunhalas, Köztársaság u. 1.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Ügyfélfogadás időpontja: </w:t>
      </w:r>
      <w:r w:rsidR="00647242">
        <w:rPr>
          <w:sz w:val="24"/>
          <w:szCs w:val="24"/>
        </w:rPr>
        <w:t>csütörtök 10:00-17:3</w:t>
      </w:r>
      <w:r w:rsidR="00BB3057">
        <w:rPr>
          <w:sz w:val="24"/>
          <w:szCs w:val="24"/>
        </w:rPr>
        <w:t>0</w:t>
      </w:r>
    </w:p>
    <w:p w:rsidR="00F41037" w:rsidRDefault="00F41037" w:rsidP="0029416C">
      <w:pPr>
        <w:rPr>
          <w:sz w:val="24"/>
          <w:szCs w:val="24"/>
        </w:rPr>
      </w:pPr>
    </w:p>
    <w:p w:rsidR="00F41037" w:rsidRDefault="00F41037" w:rsidP="0029416C">
      <w:pPr>
        <w:rPr>
          <w:sz w:val="24"/>
          <w:szCs w:val="24"/>
        </w:rPr>
      </w:pPr>
    </w:p>
    <w:p w:rsidR="00573015" w:rsidRDefault="00647242" w:rsidP="0064724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81CEE" w:rsidRPr="00573015">
        <w:rPr>
          <w:sz w:val="24"/>
          <w:szCs w:val="24"/>
        </w:rPr>
        <w:lastRenderedPageBreak/>
        <w:t xml:space="preserve">A </w:t>
      </w:r>
      <w:r w:rsidR="00E81CEE">
        <w:rPr>
          <w:sz w:val="24"/>
          <w:szCs w:val="24"/>
        </w:rPr>
        <w:t xml:space="preserve">Kiskunhalasi Országos Büntetés-végrehajtási Intézet </w:t>
      </w:r>
      <w:proofErr w:type="spellStart"/>
      <w:r w:rsidR="00E81CEE">
        <w:rPr>
          <w:sz w:val="24"/>
          <w:szCs w:val="24"/>
        </w:rPr>
        <w:t>bv</w:t>
      </w:r>
      <w:proofErr w:type="spellEnd"/>
      <w:r w:rsidR="00E81CEE">
        <w:rPr>
          <w:sz w:val="24"/>
          <w:szCs w:val="24"/>
        </w:rPr>
        <w:t>. pártfogó felügyelőjének i</w:t>
      </w:r>
      <w:r>
        <w:rPr>
          <w:sz w:val="24"/>
          <w:szCs w:val="24"/>
        </w:rPr>
        <w:t>lletékességi területei:</w:t>
      </w:r>
    </w:p>
    <w:p w:rsidR="00647242" w:rsidRPr="00647242" w:rsidRDefault="00647242" w:rsidP="00647242">
      <w:pPr>
        <w:rPr>
          <w:sz w:val="24"/>
          <w:szCs w:val="24"/>
        </w:rPr>
        <w:sectPr w:rsidR="00647242" w:rsidRPr="00647242" w:rsidSect="001A4B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418" w:left="1418" w:header="567" w:footer="1134" w:gutter="0"/>
          <w:cols w:space="708"/>
          <w:titlePg/>
          <w:docGrid w:linePitch="360"/>
        </w:sectPr>
      </w:pPr>
      <w:r>
        <w:rPr>
          <w:sz w:val="24"/>
          <w:szCs w:val="24"/>
        </w:rPr>
        <w:br/>
      </w:r>
    </w:p>
    <w:p w:rsidR="00573015" w:rsidRPr="00647242" w:rsidRDefault="00647242" w:rsidP="00647242">
      <w:pPr>
        <w:keepNext/>
        <w:keepLines/>
        <w:spacing w:before="200"/>
        <w:outlineLvl w:val="2"/>
        <w:rPr>
          <w:rFonts w:eastAsiaTheme="majorEastAsia"/>
          <w:b/>
          <w:bCs/>
          <w:sz w:val="24"/>
          <w:szCs w:val="24"/>
        </w:rPr>
      </w:pPr>
      <w:r w:rsidRPr="00647242">
        <w:rPr>
          <w:rFonts w:eastAsiaTheme="majorEastAsia"/>
          <w:b/>
          <w:bCs/>
          <w:sz w:val="24"/>
          <w:szCs w:val="24"/>
        </w:rPr>
        <w:lastRenderedPageBreak/>
        <w:t>Kiskunhalasi Járás: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Kiskunhalas (járásszékhely város)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Tompa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Balotaszállás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Harkakötöny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Kelebia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Kisszállás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Kunfehértó</w:t>
      </w:r>
    </w:p>
    <w:p w:rsidR="00647242" w:rsidRPr="00E81CEE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E81CEE">
        <w:rPr>
          <w:rFonts w:eastAsiaTheme="majorEastAsia"/>
          <w:bCs/>
          <w:sz w:val="24"/>
          <w:szCs w:val="24"/>
        </w:rPr>
        <w:t>Pirtó</w:t>
      </w:r>
    </w:p>
    <w:p w:rsidR="00647242" w:rsidRPr="00647242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</w:rPr>
      </w:pPr>
      <w:r w:rsidRPr="00E81CEE">
        <w:rPr>
          <w:rFonts w:eastAsiaTheme="majorEastAsia"/>
          <w:bCs/>
          <w:sz w:val="24"/>
          <w:szCs w:val="24"/>
        </w:rPr>
        <w:t>Zsana</w:t>
      </w:r>
      <w:r>
        <w:rPr>
          <w:rFonts w:eastAsiaTheme="majorEastAsia"/>
          <w:bCs/>
        </w:rPr>
        <w:br/>
      </w:r>
      <w:r>
        <w:rPr>
          <w:rFonts w:eastAsiaTheme="majorEastAsia"/>
          <w:bCs/>
        </w:rPr>
        <w:br/>
      </w:r>
    </w:p>
    <w:p w:rsidR="00647242" w:rsidRDefault="00647242" w:rsidP="00647242">
      <w:pPr>
        <w:keepNext/>
        <w:keepLines/>
        <w:spacing w:before="200"/>
        <w:outlineLvl w:val="2"/>
        <w:rPr>
          <w:rFonts w:eastAsiaTheme="majorEastAsia"/>
          <w:b/>
          <w:bCs/>
        </w:rPr>
      </w:pPr>
    </w:p>
    <w:p w:rsidR="00647242" w:rsidRDefault="00647242" w:rsidP="00647242">
      <w:pPr>
        <w:keepNext/>
        <w:keepLines/>
        <w:spacing w:before="200"/>
        <w:outlineLvl w:val="2"/>
        <w:rPr>
          <w:rFonts w:eastAsiaTheme="majorEastAsia"/>
          <w:b/>
          <w:bCs/>
          <w:sz w:val="24"/>
          <w:szCs w:val="24"/>
        </w:rPr>
      </w:pPr>
      <w:r w:rsidRPr="00647242">
        <w:rPr>
          <w:rFonts w:eastAsiaTheme="majorEastAsia"/>
          <w:b/>
          <w:bCs/>
          <w:sz w:val="24"/>
          <w:szCs w:val="24"/>
        </w:rPr>
        <w:t>Kiskunmajsai Járás:</w:t>
      </w:r>
    </w:p>
    <w:p w:rsidR="00647242" w:rsidRDefault="00647242" w:rsidP="00647242">
      <w:pPr>
        <w:keepNext/>
        <w:keepLines/>
        <w:spacing w:before="200"/>
        <w:outlineLvl w:val="2"/>
        <w:rPr>
          <w:rFonts w:eastAsiaTheme="majorEastAsia"/>
          <w:b/>
          <w:bCs/>
          <w:sz w:val="24"/>
          <w:szCs w:val="24"/>
        </w:rPr>
      </w:pPr>
    </w:p>
    <w:p w:rsidR="00647242" w:rsidRDefault="00647242" w:rsidP="00647242">
      <w:pPr>
        <w:pStyle w:val="Listaszerbekezds"/>
        <w:keepNext/>
        <w:keepLines/>
        <w:numPr>
          <w:ilvl w:val="0"/>
          <w:numId w:val="21"/>
        </w:numPr>
        <w:spacing w:before="200"/>
        <w:outlineLvl w:val="2"/>
        <w:rPr>
          <w:rFonts w:eastAsiaTheme="majorEastAsia"/>
          <w:bCs/>
          <w:sz w:val="24"/>
          <w:szCs w:val="24"/>
        </w:rPr>
      </w:pPr>
      <w:r w:rsidRPr="00647242">
        <w:rPr>
          <w:rFonts w:eastAsiaTheme="majorEastAsia"/>
          <w:bCs/>
          <w:sz w:val="24"/>
          <w:szCs w:val="24"/>
        </w:rPr>
        <w:t>Kiskunmajsa (járásszékhely város)</w:t>
      </w:r>
    </w:p>
    <w:p w:rsidR="00647242" w:rsidRPr="00647242" w:rsidRDefault="00647242" w:rsidP="00647242">
      <w:pPr>
        <w:keepNext/>
        <w:keepLines/>
        <w:spacing w:before="200"/>
        <w:outlineLvl w:val="2"/>
        <w:rPr>
          <w:rFonts w:eastAsiaTheme="majorEastAsia"/>
          <w:bCs/>
          <w:sz w:val="24"/>
          <w:szCs w:val="24"/>
        </w:rPr>
        <w:sectPr w:rsidR="00647242" w:rsidRPr="00647242" w:rsidSect="00573015">
          <w:type w:val="continuous"/>
          <w:pgSz w:w="11906" w:h="16838"/>
          <w:pgMar w:top="851" w:right="1418" w:bottom="1418" w:left="1418" w:header="567" w:footer="1134" w:gutter="0"/>
          <w:cols w:num="2" w:space="708"/>
          <w:titlePg/>
          <w:docGrid w:linePitch="360"/>
        </w:sectPr>
      </w:pPr>
    </w:p>
    <w:p w:rsidR="00CC4C12" w:rsidRDefault="00E81CEE" w:rsidP="00E81CEE">
      <w:pPr>
        <w:pStyle w:val="Cmsor2"/>
        <w:numPr>
          <w:ilvl w:val="0"/>
          <w:numId w:val="21"/>
        </w:numPr>
        <w:tabs>
          <w:tab w:val="left" w:pos="5103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Csólyospálos</w:t>
      </w:r>
    </w:p>
    <w:p w:rsidR="00E81CEE" w:rsidRDefault="00E81CEE" w:rsidP="00E81CEE">
      <w:pPr>
        <w:pStyle w:val="Listaszerbekezds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Jászszentlászló</w:t>
      </w:r>
    </w:p>
    <w:p w:rsidR="00E81CEE" w:rsidRDefault="00E81CEE" w:rsidP="00E81CEE">
      <w:pPr>
        <w:pStyle w:val="Listaszerbekezds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Kömpöc</w:t>
      </w:r>
    </w:p>
    <w:p w:rsidR="00E81CEE" w:rsidRDefault="00E81CEE" w:rsidP="00E81CEE">
      <w:pPr>
        <w:pStyle w:val="Listaszerbekezds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Móricgát</w:t>
      </w:r>
    </w:p>
    <w:p w:rsidR="00E81CEE" w:rsidRPr="00E81CEE" w:rsidRDefault="00E81CEE" w:rsidP="00E81CEE">
      <w:pPr>
        <w:pStyle w:val="Listaszerbekezds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Szank</w:t>
      </w:r>
    </w:p>
    <w:p w:rsidR="0029416C" w:rsidRPr="0029416C" w:rsidRDefault="0029416C" w:rsidP="0029416C"/>
    <w:sectPr w:rsidR="0029416C" w:rsidRPr="0029416C" w:rsidSect="00573015">
      <w:type w:val="continuous"/>
      <w:pgSz w:w="11906" w:h="16838"/>
      <w:pgMar w:top="851" w:right="1418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E8" w:rsidRDefault="006320E8" w:rsidP="006320E8">
      <w:r>
        <w:separator/>
      </w:r>
    </w:p>
  </w:endnote>
  <w:endnote w:type="continuationSeparator" w:id="0">
    <w:p w:rsidR="006320E8" w:rsidRDefault="006320E8" w:rsidP="006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7" w:rsidRDefault="00BB30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71102"/>
      <w:docPartObj>
        <w:docPartGallery w:val="Page Numbers (Bottom of Page)"/>
        <w:docPartUnique/>
      </w:docPartObj>
    </w:sdtPr>
    <w:sdtEndPr/>
    <w:sdtContent>
      <w:p w:rsidR="006320E8" w:rsidRDefault="006320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9B7">
          <w:rPr>
            <w:noProof/>
          </w:rPr>
          <w:t>2</w:t>
        </w:r>
        <w:r>
          <w:fldChar w:fldCharType="end"/>
        </w:r>
      </w:p>
    </w:sdtContent>
  </w:sdt>
  <w:p w:rsidR="006320E8" w:rsidRPr="006320E8" w:rsidRDefault="006320E8" w:rsidP="006320E8">
    <w:pPr>
      <w:pStyle w:val="llb"/>
      <w:jc w:val="cen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8" w:rsidRDefault="006320E8" w:rsidP="00A653F0">
    <w:pPr>
      <w:pStyle w:val="llb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E8" w:rsidRDefault="006320E8" w:rsidP="006320E8">
      <w:r>
        <w:separator/>
      </w:r>
    </w:p>
  </w:footnote>
  <w:footnote w:type="continuationSeparator" w:id="0">
    <w:p w:rsidR="006320E8" w:rsidRDefault="006320E8" w:rsidP="0063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7" w:rsidRDefault="00BB30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8" w:rsidRDefault="006320E8" w:rsidP="006320E8">
    <w:pPr>
      <w:pStyle w:val="lfej"/>
      <w:jc w:val="center"/>
    </w:pPr>
  </w:p>
  <w:p w:rsidR="006320E8" w:rsidRPr="006320E8" w:rsidRDefault="006320E8" w:rsidP="006320E8">
    <w:pPr>
      <w:pStyle w:val="lfej"/>
      <w:jc w:val="center"/>
      <w:rPr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DD" w:rsidRPr="00BB3057" w:rsidRDefault="006374DD" w:rsidP="00BB3057">
    <w:pPr>
      <w:pStyle w:val="lfej"/>
      <w:jc w:val="center"/>
      <w:rPr>
        <w:rFonts w:ascii="Times New Roman" w:hAnsi="Times New Roman" w:cs="Times New Roman"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C5D"/>
    <w:multiLevelType w:val="multilevel"/>
    <w:tmpl w:val="9E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122F"/>
    <w:multiLevelType w:val="multilevel"/>
    <w:tmpl w:val="8FE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45D6"/>
    <w:multiLevelType w:val="multilevel"/>
    <w:tmpl w:val="AE4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C2E"/>
    <w:multiLevelType w:val="multilevel"/>
    <w:tmpl w:val="8F08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A47EE"/>
    <w:multiLevelType w:val="multilevel"/>
    <w:tmpl w:val="652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62212"/>
    <w:multiLevelType w:val="multilevel"/>
    <w:tmpl w:val="704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96BE1"/>
    <w:multiLevelType w:val="multilevel"/>
    <w:tmpl w:val="DE0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656D0"/>
    <w:multiLevelType w:val="multilevel"/>
    <w:tmpl w:val="8246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053B5"/>
    <w:multiLevelType w:val="multilevel"/>
    <w:tmpl w:val="354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05F8"/>
    <w:multiLevelType w:val="hybridMultilevel"/>
    <w:tmpl w:val="2AA68596"/>
    <w:lvl w:ilvl="0" w:tplc="6F604B7C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D7040"/>
    <w:multiLevelType w:val="multilevel"/>
    <w:tmpl w:val="491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16B9A"/>
    <w:multiLevelType w:val="multilevel"/>
    <w:tmpl w:val="661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5336C"/>
    <w:multiLevelType w:val="multilevel"/>
    <w:tmpl w:val="C50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46724"/>
    <w:multiLevelType w:val="multilevel"/>
    <w:tmpl w:val="1F4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43325"/>
    <w:multiLevelType w:val="multilevel"/>
    <w:tmpl w:val="A4B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13296"/>
    <w:multiLevelType w:val="multilevel"/>
    <w:tmpl w:val="E3EC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3029A"/>
    <w:multiLevelType w:val="multilevel"/>
    <w:tmpl w:val="F05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6E67"/>
    <w:multiLevelType w:val="hybridMultilevel"/>
    <w:tmpl w:val="59FCA5C8"/>
    <w:lvl w:ilvl="0" w:tplc="C114B2F8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91452"/>
    <w:multiLevelType w:val="multilevel"/>
    <w:tmpl w:val="6EF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2594E"/>
    <w:multiLevelType w:val="multilevel"/>
    <w:tmpl w:val="93C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41F97"/>
    <w:multiLevelType w:val="multilevel"/>
    <w:tmpl w:val="56A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6"/>
  </w:num>
  <w:num w:numId="5">
    <w:abstractNumId w:val="14"/>
  </w:num>
  <w:num w:numId="6">
    <w:abstractNumId w:val="18"/>
  </w:num>
  <w:num w:numId="7">
    <w:abstractNumId w:val="2"/>
  </w:num>
  <w:num w:numId="8">
    <w:abstractNumId w:val="0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20"/>
  </w:num>
  <w:num w:numId="14">
    <w:abstractNumId w:val="12"/>
  </w:num>
  <w:num w:numId="15">
    <w:abstractNumId w:val="10"/>
  </w:num>
  <w:num w:numId="16">
    <w:abstractNumId w:val="8"/>
  </w:num>
  <w:num w:numId="17">
    <w:abstractNumId w:val="11"/>
  </w:num>
  <w:num w:numId="18">
    <w:abstractNumId w:val="1"/>
  </w:num>
  <w:num w:numId="19">
    <w:abstractNumId w:val="19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8"/>
    <w:rsid w:val="00057BCD"/>
    <w:rsid w:val="001A4BF3"/>
    <w:rsid w:val="0024769B"/>
    <w:rsid w:val="0029416C"/>
    <w:rsid w:val="002C2909"/>
    <w:rsid w:val="0033658C"/>
    <w:rsid w:val="00562059"/>
    <w:rsid w:val="00573015"/>
    <w:rsid w:val="005A4170"/>
    <w:rsid w:val="006320E8"/>
    <w:rsid w:val="006374DD"/>
    <w:rsid w:val="00647242"/>
    <w:rsid w:val="006D1388"/>
    <w:rsid w:val="00725C5E"/>
    <w:rsid w:val="00875A9C"/>
    <w:rsid w:val="0091022C"/>
    <w:rsid w:val="00944CC7"/>
    <w:rsid w:val="009B391D"/>
    <w:rsid w:val="00A653F0"/>
    <w:rsid w:val="00BB3057"/>
    <w:rsid w:val="00BE5EC1"/>
    <w:rsid w:val="00C469B7"/>
    <w:rsid w:val="00CC4C12"/>
    <w:rsid w:val="00D53020"/>
    <w:rsid w:val="00E77256"/>
    <w:rsid w:val="00E81CEE"/>
    <w:rsid w:val="00F41037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4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29416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941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4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29416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941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busne.erika</dc:creator>
  <cp:lastModifiedBy>tallos.reka</cp:lastModifiedBy>
  <cp:revision>3</cp:revision>
  <dcterms:created xsi:type="dcterms:W3CDTF">2019-05-14T09:38:00Z</dcterms:created>
  <dcterms:modified xsi:type="dcterms:W3CDTF">2019-05-14T09:38:00Z</dcterms:modified>
</cp:coreProperties>
</file>