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AB14A3" w:rsidP="00AB14A3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5437E7">
        <w:rPr>
          <w:rFonts w:ascii="Times New Roman" w:hAnsi="Times New Roman" w:cs="Times New Roman"/>
          <w:b/>
          <w:sz w:val="24"/>
        </w:rPr>
        <w:t>Érintetti</w:t>
      </w:r>
      <w:proofErr w:type="spellEnd"/>
      <w:r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9464" w:type="dxa"/>
        <w:tblLook w:val="04A0" w:firstRow="1" w:lastRow="0" w:firstColumn="1" w:lastColumn="0" w:noHBand="0" w:noVBand="1"/>
      </w:tblPr>
      <w:tblGrid>
        <w:gridCol w:w="4606"/>
        <w:gridCol w:w="4858"/>
      </w:tblGrid>
      <w:tr w:rsidR="00AB14A3" w:rsidRPr="00AB14A3" w:rsidTr="00C8533F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858" w:type="dxa"/>
          </w:tcPr>
          <w:p w:rsidR="00AB14A3" w:rsidRPr="00AB14A3" w:rsidRDefault="00BC2A4A" w:rsidP="00990DF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30512-</w:t>
            </w:r>
            <w:r w:rsidR="00A8242C">
              <w:rPr>
                <w:rFonts w:ascii="Times New Roman" w:hAnsi="Times New Roman" w:cs="Times New Roman"/>
                <w:sz w:val="20"/>
              </w:rPr>
              <w:t>13/</w:t>
            </w:r>
            <w:r w:rsidR="00D55A27">
              <w:rPr>
                <w:rFonts w:ascii="Times New Roman" w:hAnsi="Times New Roman" w:cs="Times New Roman"/>
                <w:sz w:val="20"/>
              </w:rPr>
              <w:t>5</w:t>
            </w:r>
            <w:r w:rsidR="00990DF7">
              <w:rPr>
                <w:rFonts w:ascii="Times New Roman" w:hAnsi="Times New Roman" w:cs="Times New Roman"/>
                <w:sz w:val="20"/>
              </w:rPr>
              <w:t>7</w:t>
            </w:r>
            <w:r w:rsidR="001A2355">
              <w:rPr>
                <w:rFonts w:ascii="Times New Roman" w:hAnsi="Times New Roman" w:cs="Times New Roman"/>
                <w:sz w:val="20"/>
              </w:rPr>
              <w:t>-1</w:t>
            </w:r>
            <w:r w:rsidR="00A8242C">
              <w:rPr>
                <w:rFonts w:ascii="Times New Roman" w:hAnsi="Times New Roman" w:cs="Times New Roman"/>
                <w:sz w:val="20"/>
              </w:rPr>
              <w:t>/2020. Anyvt.</w:t>
            </w:r>
          </w:p>
        </w:tc>
      </w:tr>
      <w:tr w:rsidR="00A553FD" w:rsidTr="00C8533F">
        <w:trPr>
          <w:trHeight w:val="454"/>
        </w:trPr>
        <w:tc>
          <w:tcPr>
            <w:tcW w:w="4606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858" w:type="dxa"/>
          </w:tcPr>
          <w:p w:rsidR="00A553FD" w:rsidRPr="00A553FD" w:rsidRDefault="00ED4DEB" w:rsidP="0099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DEB">
              <w:rPr>
                <w:rFonts w:ascii="Times New Roman" w:hAnsi="Times New Roman" w:cs="Times New Roman"/>
                <w:sz w:val="20"/>
                <w:szCs w:val="20"/>
              </w:rPr>
              <w:t>Rendfokozati</w:t>
            </w:r>
            <w:r w:rsidR="00990D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D4DEB">
              <w:rPr>
                <w:rFonts w:ascii="Times New Roman" w:hAnsi="Times New Roman" w:cs="Times New Roman"/>
                <w:sz w:val="20"/>
                <w:szCs w:val="20"/>
              </w:rPr>
              <w:t>vizsga nyilvántartás</w:t>
            </w:r>
            <w:proofErr w:type="gramEnd"/>
          </w:p>
        </w:tc>
      </w:tr>
      <w:tr w:rsidR="00A553FD" w:rsidTr="00C8533F">
        <w:trPr>
          <w:trHeight w:val="454"/>
        </w:trPr>
        <w:tc>
          <w:tcPr>
            <w:tcW w:w="4606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858" w:type="dxa"/>
          </w:tcPr>
          <w:p w:rsidR="00A553FD" w:rsidRPr="00A553FD" w:rsidRDefault="00990DF7" w:rsidP="00BD6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DF7">
              <w:rPr>
                <w:rFonts w:ascii="Times New Roman" w:hAnsi="Times New Roman" w:cs="Times New Roman"/>
                <w:sz w:val="20"/>
                <w:szCs w:val="20"/>
              </w:rPr>
              <w:t>A rendfokozati vizsga-tételi kötelezettség teljesítése érdekében a vizsgára kötelezettek nyilvántartása</w:t>
            </w:r>
          </w:p>
        </w:tc>
      </w:tr>
      <w:tr w:rsidR="00A553FD" w:rsidTr="00C8533F">
        <w:trPr>
          <w:trHeight w:val="454"/>
        </w:trPr>
        <w:tc>
          <w:tcPr>
            <w:tcW w:w="4606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858" w:type="dxa"/>
          </w:tcPr>
          <w:p w:rsidR="00A553FD" w:rsidRPr="00A553FD" w:rsidRDefault="00990DF7" w:rsidP="00BD6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DF7">
              <w:rPr>
                <w:rFonts w:ascii="Times New Roman" w:hAnsi="Times New Roman" w:cs="Times New Roman"/>
                <w:sz w:val="20"/>
                <w:szCs w:val="20"/>
              </w:rPr>
              <w:t>GDPR 6. cikk (1) bekezdés c) pont; 2015. évi XLII. törvény 121. §</w:t>
            </w:r>
          </w:p>
        </w:tc>
      </w:tr>
      <w:tr w:rsidR="00A553FD" w:rsidTr="00C8533F">
        <w:trPr>
          <w:trHeight w:val="454"/>
        </w:trPr>
        <w:tc>
          <w:tcPr>
            <w:tcW w:w="4606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858" w:type="dxa"/>
          </w:tcPr>
          <w:p w:rsidR="00A553FD" w:rsidRPr="00A553FD" w:rsidRDefault="00990DF7" w:rsidP="00BD69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DF7">
              <w:rPr>
                <w:rFonts w:ascii="Times New Roman" w:hAnsi="Times New Roman" w:cs="Times New Roman"/>
                <w:sz w:val="20"/>
                <w:szCs w:val="20"/>
              </w:rPr>
              <w:t>A vizsgára kötelezett neve, beosztása, iskolai végzettsége, elérhetősége</w:t>
            </w:r>
          </w:p>
        </w:tc>
      </w:tr>
      <w:tr w:rsidR="00A553FD" w:rsidTr="00C8533F">
        <w:trPr>
          <w:trHeight w:val="454"/>
        </w:trPr>
        <w:tc>
          <w:tcPr>
            <w:tcW w:w="4606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858" w:type="dxa"/>
          </w:tcPr>
          <w:p w:rsidR="00A553FD" w:rsidRPr="00A553FD" w:rsidRDefault="00990DF7" w:rsidP="00350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DF7">
              <w:rPr>
                <w:rFonts w:ascii="Times New Roman" w:hAnsi="Times New Roman" w:cs="Times New Roman"/>
                <w:sz w:val="20"/>
                <w:szCs w:val="20"/>
              </w:rPr>
              <w:t>Hivatásos személyi állományi tagok</w:t>
            </w:r>
          </w:p>
        </w:tc>
      </w:tr>
      <w:tr w:rsidR="00A553FD" w:rsidTr="00C8533F">
        <w:trPr>
          <w:trHeight w:val="454"/>
        </w:trPr>
        <w:tc>
          <w:tcPr>
            <w:tcW w:w="4606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858" w:type="dxa"/>
          </w:tcPr>
          <w:p w:rsidR="00A553FD" w:rsidRPr="00A553FD" w:rsidRDefault="00990DF7" w:rsidP="00782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DF7">
              <w:rPr>
                <w:rFonts w:ascii="Times New Roman" w:hAnsi="Times New Roman" w:cs="Times New Roman"/>
                <w:sz w:val="20"/>
                <w:szCs w:val="20"/>
              </w:rPr>
              <w:t>Személyügyi nyilvántartás</w:t>
            </w:r>
          </w:p>
        </w:tc>
      </w:tr>
      <w:tr w:rsidR="00A553FD" w:rsidTr="00C8533F">
        <w:trPr>
          <w:trHeight w:val="454"/>
        </w:trPr>
        <w:tc>
          <w:tcPr>
            <w:tcW w:w="4606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858" w:type="dxa"/>
          </w:tcPr>
          <w:p w:rsidR="00A553FD" w:rsidRPr="00A553FD" w:rsidRDefault="00990DF7" w:rsidP="00350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553FD" w:rsidTr="00C8533F">
        <w:trPr>
          <w:trHeight w:val="454"/>
        </w:trPr>
        <w:tc>
          <w:tcPr>
            <w:tcW w:w="4606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858" w:type="dxa"/>
          </w:tcPr>
          <w:p w:rsidR="00A553FD" w:rsidRPr="00A553FD" w:rsidRDefault="00990DF7" w:rsidP="00DB13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553FD" w:rsidTr="00C8533F">
        <w:trPr>
          <w:trHeight w:val="454"/>
        </w:trPr>
        <w:tc>
          <w:tcPr>
            <w:tcW w:w="4606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858" w:type="dxa"/>
          </w:tcPr>
          <w:p w:rsidR="00A553FD" w:rsidRPr="00A553FD" w:rsidRDefault="00990DF7" w:rsidP="006B17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553FD" w:rsidTr="00C8533F">
        <w:trPr>
          <w:trHeight w:val="454"/>
        </w:trPr>
        <w:tc>
          <w:tcPr>
            <w:tcW w:w="4606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858" w:type="dxa"/>
          </w:tcPr>
          <w:p w:rsidR="00A553FD" w:rsidRPr="00A553FD" w:rsidRDefault="00D55A27" w:rsidP="00BD69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5A27">
              <w:rPr>
                <w:rFonts w:ascii="Times New Roman" w:hAnsi="Times New Roman" w:cs="Times New Roman"/>
                <w:sz w:val="20"/>
                <w:szCs w:val="20"/>
              </w:rPr>
              <w:t>A köziratokról, a közlevéltárakról és a magánlevéltári anyag védelméről szóló 1995. évi LXVI. törvény 9. §</w:t>
            </w:r>
            <w:proofErr w:type="spellStart"/>
            <w:r w:rsidRPr="00D55A27">
              <w:rPr>
                <w:rFonts w:ascii="Times New Roman" w:hAnsi="Times New Roman" w:cs="Times New Roman"/>
                <w:sz w:val="20"/>
                <w:szCs w:val="20"/>
              </w:rPr>
              <w:t>-ában</w:t>
            </w:r>
            <w:proofErr w:type="spellEnd"/>
            <w:r w:rsidRPr="00D55A27">
              <w:rPr>
                <w:rFonts w:ascii="Times New Roman" w:hAnsi="Times New Roman" w:cs="Times New Roman"/>
                <w:sz w:val="20"/>
                <w:szCs w:val="20"/>
              </w:rPr>
              <w:t xml:space="preserve"> foglaltak alapján a büntetés-végrehajtási szervezet Egységes Iratkezelési Szabályzatában foglalt megőrzési idő letelte</w:t>
            </w:r>
          </w:p>
        </w:tc>
      </w:tr>
      <w:tr w:rsidR="003F60C6" w:rsidTr="00C8533F">
        <w:trPr>
          <w:trHeight w:val="454"/>
        </w:trPr>
        <w:tc>
          <w:tcPr>
            <w:tcW w:w="4606" w:type="dxa"/>
          </w:tcPr>
          <w:p w:rsidR="003F60C6" w:rsidRPr="003A1469" w:rsidRDefault="003F60C6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858" w:type="dxa"/>
          </w:tcPr>
          <w:p w:rsidR="003F60C6" w:rsidRPr="003A1469" w:rsidRDefault="00DB139C" w:rsidP="00C85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Büntetés-végrehajt</w:t>
            </w:r>
            <w:r w:rsidR="00B9656E">
              <w:rPr>
                <w:rFonts w:ascii="Times New Roman" w:hAnsi="Times New Roman" w:cs="Times New Roman"/>
                <w:sz w:val="20"/>
                <w:szCs w:val="20"/>
              </w:rPr>
              <w:t xml:space="preserve">ási </w:t>
            </w:r>
            <w:r w:rsidR="00C8533F">
              <w:rPr>
                <w:rFonts w:ascii="Times New Roman" w:hAnsi="Times New Roman" w:cs="Times New Roman"/>
                <w:sz w:val="20"/>
                <w:szCs w:val="20"/>
              </w:rPr>
              <w:t xml:space="preserve">Szervezet </w:t>
            </w:r>
            <w:r w:rsidR="00B9656E">
              <w:rPr>
                <w:rFonts w:ascii="Times New Roman" w:hAnsi="Times New Roman" w:cs="Times New Roman"/>
                <w:sz w:val="20"/>
                <w:szCs w:val="20"/>
              </w:rPr>
              <w:t xml:space="preserve">Oktatási, </w:t>
            </w:r>
            <w:r w:rsidR="00C8533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B9656E">
              <w:rPr>
                <w:rFonts w:ascii="Times New Roman" w:hAnsi="Times New Roman" w:cs="Times New Roman"/>
                <w:sz w:val="20"/>
                <w:szCs w:val="20"/>
              </w:rPr>
              <w:t>ovábbképzési és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ehabilitációs Központ</w:t>
            </w:r>
            <w:r w:rsidR="00B9656E">
              <w:rPr>
                <w:rFonts w:ascii="Times New Roman" w:hAnsi="Times New Roman" w:cs="Times New Roman"/>
                <w:sz w:val="20"/>
                <w:szCs w:val="20"/>
              </w:rPr>
              <w:t>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Pilisszentkereszt, Pomázi út 6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9656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Tánczosné</w:t>
            </w:r>
            <w:r w:rsidR="00B965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Finszter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Rita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alezredes (</w:t>
            </w:r>
            <w:hyperlink r:id="rId6" w:history="1">
              <w:r w:rsidRPr="004F621C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tanczosne.f.rita@bv.gov.hu</w:t>
              </w:r>
            </w:hyperlink>
            <w:r w:rsidR="00B9656E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15FEE" w:rsidTr="00C8533F">
        <w:trPr>
          <w:trHeight w:val="567"/>
        </w:trPr>
        <w:tc>
          <w:tcPr>
            <w:tcW w:w="4606" w:type="dxa"/>
          </w:tcPr>
          <w:p w:rsidR="00015FEE" w:rsidRPr="003A1469" w:rsidRDefault="00015FEE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858" w:type="dxa"/>
          </w:tcPr>
          <w:p w:rsidR="00015FEE" w:rsidRPr="00015FEE" w:rsidRDefault="00B9656E" w:rsidP="00B96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5FEE" w:rsidTr="00C8533F">
        <w:trPr>
          <w:trHeight w:val="567"/>
        </w:trPr>
        <w:tc>
          <w:tcPr>
            <w:tcW w:w="4606" w:type="dxa"/>
          </w:tcPr>
          <w:p w:rsidR="00015FEE" w:rsidRPr="003A1469" w:rsidRDefault="00015FEE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858" w:type="dxa"/>
          </w:tcPr>
          <w:p w:rsidR="0016535B" w:rsidRPr="0016535B" w:rsidRDefault="0016535B" w:rsidP="00165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35B">
              <w:rPr>
                <w:rFonts w:ascii="Times New Roman" w:hAnsi="Times New Roman" w:cs="Times New Roman"/>
                <w:sz w:val="20"/>
                <w:szCs w:val="20"/>
              </w:rPr>
              <w:t xml:space="preserve">A büntetés-végrehajtási szervezet Adatvédelmi és </w:t>
            </w:r>
          </w:p>
          <w:p w:rsidR="0016535B" w:rsidRPr="0016535B" w:rsidRDefault="0016535B" w:rsidP="00165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35B">
              <w:rPr>
                <w:rFonts w:ascii="Times New Roman" w:hAnsi="Times New Roman" w:cs="Times New Roman"/>
                <w:sz w:val="20"/>
                <w:szCs w:val="20"/>
              </w:rPr>
              <w:t xml:space="preserve">Adatbiztonsági Szabályzatában, Egységes Iratkezelési </w:t>
            </w:r>
          </w:p>
          <w:p w:rsidR="0016535B" w:rsidRPr="0016535B" w:rsidRDefault="0016535B" w:rsidP="00165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35B">
              <w:rPr>
                <w:rFonts w:ascii="Times New Roman" w:hAnsi="Times New Roman" w:cs="Times New Roman"/>
                <w:sz w:val="20"/>
                <w:szCs w:val="20"/>
              </w:rPr>
              <w:t xml:space="preserve">Szabályzatában, valamint Informatikai Biztonsági </w:t>
            </w:r>
          </w:p>
          <w:p w:rsidR="00015FEE" w:rsidRPr="00015FEE" w:rsidRDefault="0016535B" w:rsidP="00165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35B">
              <w:rPr>
                <w:rFonts w:ascii="Times New Roman" w:hAnsi="Times New Roman" w:cs="Times New Roman"/>
                <w:sz w:val="20"/>
                <w:szCs w:val="20"/>
              </w:rPr>
              <w:t>Szabályzatában foglalt intézkedések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adatkezelő az érintett személyek személyes adatait eltérő célra nem használja fel.</w:t>
      </w:r>
    </w:p>
    <w:p w:rsidR="000A33E6" w:rsidRP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adatkezeléssel kapcsolatos jogok és jogorvoslati lehetőségek</w:t>
      </w:r>
    </w:p>
    <w:p w:rsidR="000A33E6" w:rsidRP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851F1" w:rsidRPr="000851F1" w:rsidRDefault="000851F1" w:rsidP="000851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51F1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előzetes tájékoztatáshoz való jog érvényesülése érdekében az adatkezeléssel összefüggő tényekről az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adatkezelést megelőzően tájékoztatást kapni,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hozzáférési jog érvényesülése érdekében tájékoztatást kérni személyes adatai kezeléséről, valamint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kérni a kezelt személyes adatok rendelkezésre bocsátását,</w:t>
      </w:r>
    </w:p>
    <w:p w:rsidR="000D0744" w:rsidRPr="000D0744" w:rsidRDefault="000D0744" w:rsidP="000A33E6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helyesbítéshez való jog érvényesülése érdekében pontatlan adatok esetén helyesbítést vagy a hiányos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kiegészítését kérni,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kérn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az adatkezelés korlátozását,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törléshez való jog érvényesülése érdekében kérni a hozzájárulás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alapján kezelt adatok törlését.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Hozzájáruláson alapuló adatkezelés esetén jogosult a hozzájárulás bármely időpontban történő visszavonásához,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mely nem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érinti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 visszavonás előtt a hozzájárul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ás alapján végrehajtott adatkezelés jogszerűségét.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Tájékoztatás kérése alapján 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 nem esik törvényben meghatározott érdekből korlátozás alá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megismerheti, hogy személyes adatainak kezelése folyamatban van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gram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e</w:t>
      </w:r>
      <w:proofErr w:type="gram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adatkezelőnél, és jogosult arra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hogy a rá vonatkozóan kezelt adatok kapcsán tájékoztatást kapjon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>az adatkezelés céljáról,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ogalapjáról, 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időtartamáról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kezelt adatok köréről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amelyek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másolatát kérelemre az érintett rendelkezésére bocsátja,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címzettjeiről, illetve a címzettek kategóriáiról,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harmadik országba vagy nemzetközi szervezet részére történő továbbításról,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forrásáról,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azokat nem az érintettől gyűjtötte, 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automatizált döntéshozatal jellemzőiről, ha ilyet 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lkalmaz az adatkezelő,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</w:t>
      </w:r>
      <w:proofErr w:type="spell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jogairól,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jogorvoslat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lehetőségeiről,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adatai kezelésével összefüggésben felmerült adatvédelmi incidensek bekövetkezésének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körülményeiről, azok hatásairól és az azok kezelésére tett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intézkedésekről.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tájékoztatás iránti és az intézkedésre irányuló kérelmek ügyintézési határideje 25 nap. A tájékoztatás és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kérelem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alapján az </w:t>
      </w:r>
      <w:proofErr w:type="spell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jogok érvényesülése érdekében tett intézkedés ingyenes, azonban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folyó évben,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azonos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adatkörre vonatkozóan ismételten benyújtott kérelem benyújtása esetén, és amennyiben az adatkezelő az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helyesbítését, törlését vagy az adatkezelés korlátozását az adatkezelő jogszerűen mellőzi, az érintett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jogainak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ismételt és megalapozatlan érvényesítésével összefüggésben közvetlenül felmerült költségek megtérítését követelheti.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Egyes esetekben törvényi rendelkezések alapján a tájékoztatást az adatkezelő megtagadhatja, ekkor a válaszban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minden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esetben megjelölésre kerül, hogy mely törvényi rendelkezés alapján került megtagadásra a tájékoztatás,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érintett milyen jogorvoslati lehetőséget vehet igénybe.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helyesbítésének (módosításának) kérése esetén a módosítani kért adat valóságát az érintettnek alá kell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támasztania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és igazolnia kell azt is, hogy valóban az arra jogosult személy kéri az adat módosítását. 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törlésének, zárolásának kérése esetén az érintett kérheti adatainak törlését, amely alapján az adatkezelő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köteles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arra, hogy az érintettre vonatkozó adatokat indokolatlan késedelem nélkül törölje, ha: 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jogellenes,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 az érintett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hozzájárulásán alapult az adatok kezelése és azt visszavonta, és más jogalap az adatok további kezelését nem teszi jogszerűvé,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adatok törlését jogszabály, az Európai Unió jogi aktusa, a Nemzeti Adatvédelmi és Információszabadság Hatóság vagy a bíróság elrendelte,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szükséges időtartam eltelt.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korlátozására abban az esetben van lehetőség, amennyiben</w:t>
      </w:r>
    </w:p>
    <w:p w:rsidR="000D0744" w:rsidRPr="000D0744" w:rsidRDefault="000D0744" w:rsidP="000A33E6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érintett vitatja az adatkezelő, illetve a megbízásából vagy rendelkezése alapján eljáró adatfeldolgozó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által kezelt személyes adatok pontosságát, helytállóságát vagy hiánytalanságát, és a kezelt személyes adatok pontossága, helytállósága vagy hiánytalansága kétséget kizáróan nem állapítható meg, a fennálló kétség tisztázásának időtartamára,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érintett írásbeli nyilatkozata vagy az adatkezelő rendelkezésére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álló információk alapján megalapozottan feltételezhető, hogy az adatok törlése sértené az érintett jogos érdekeit, a törlés mellőzését megalapozó jogos érdek fennállásának időtartamára,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adatkezelő vagy más közfeladatot ellátó szerv által vagy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részvételével végzett, jogszabályban meghatározott vizsgálatok vagy eljárások 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így különösen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büntetőeljárás 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során az adatok bizonyítékként való megőrzése szükséges, </w:t>
      </w:r>
      <w:proofErr w:type="gram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ezen</w:t>
      </w:r>
      <w:proofErr w:type="gram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vizsgálat vagy eljárás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végleges, illetve jogerős lezárásáig.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 az adat korlátozás alá esik, az ilyen személyes adatokat a tárolás kivételével kizárólag az érintett jogos érdekének érvényesítése céljából vagy törvényben, nemzetközi szerződésben, illetve az Európai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Unió kötelező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jogi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aktusában meghatározottak szerint végezhet.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jogok érvényesítésének korlátozása, kérelme elutasítása, vagy a személyes adatok </w:t>
      </w:r>
    </w:p>
    <w:p w:rsidR="001A2355" w:rsidRPr="001A2355" w:rsidRDefault="000D0744" w:rsidP="001A2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kezelésére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vonatkozó jogszabályok megsértése esetén a Nemzeti Adatvédelmi és Információszabadság</w:t>
      </w:r>
      <w:r w:rsidR="00562628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Hatósághoz fordulhat (székhely:</w:t>
      </w:r>
      <w:r w:rsidR="001A2355" w:rsidRPr="001A2355">
        <w:t xml:space="preserve"> </w:t>
      </w:r>
      <w:r w:rsidR="001A2355" w:rsidRPr="001A2355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1055  Budapest,  Falk  Miksa  utca  9-11.,  </w:t>
      </w:r>
      <w:bookmarkStart w:id="0" w:name="_GoBack"/>
      <w:bookmarkEnd w:id="0"/>
      <w:r w:rsidR="001A2355" w:rsidRPr="001A2355">
        <w:rPr>
          <w:rFonts w:ascii="Times New Roman" w:eastAsia="Times New Roman" w:hAnsi="Times New Roman" w:cs="Times New Roman"/>
          <w:sz w:val="20"/>
          <w:szCs w:val="20"/>
          <w:lang w:eastAsia="hu-HU"/>
        </w:rPr>
        <w:t>levelezési  címe  1363</w:t>
      </w:r>
    </w:p>
    <w:p w:rsidR="000D0744" w:rsidRPr="000D0744" w:rsidRDefault="001A2355" w:rsidP="001A2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1A2355">
        <w:rPr>
          <w:rFonts w:ascii="Times New Roman" w:eastAsia="Times New Roman" w:hAnsi="Times New Roman" w:cs="Times New Roman"/>
          <w:sz w:val="20"/>
          <w:szCs w:val="20"/>
          <w:lang w:eastAsia="hu-HU"/>
        </w:rPr>
        <w:t>Budapest, Pf. 9</w:t>
      </w:r>
      <w:proofErr w:type="gramStart"/>
      <w:r w:rsidRPr="001A2355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.,</w:t>
      </w:r>
      <w:proofErr w:type="gramEnd"/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telefon: 06/1/391-1400, e-mail: </w:t>
      </w:r>
      <w:proofErr w:type="spellStart"/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ugyfelszolgalat</w:t>
      </w:r>
      <w:proofErr w:type="spellEnd"/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@naih.hu).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adatok kezelésére vonatkozó jogszabályok megsértése esetén jogosult továbbá bírósághoz fordulni.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ügy elbírálása a törvényszék hatáskörébe tartozik, a per az érintett választása szerint az adatkezelő székhelye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>vagy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érintett lakóhelye alapján illetékes törvényszék előtt indítható meg. A törvényszékek felsorolását és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elérhetőségeit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alábbi linken keresztül tekintheti meg: http://birosag.hu/torvenyszekek. </w:t>
      </w:r>
    </w:p>
    <w:p w:rsidR="005437E7" w:rsidRPr="000A33E6" w:rsidRDefault="005437E7" w:rsidP="000A33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C38B8"/>
    <w:multiLevelType w:val="hybridMultilevel"/>
    <w:tmpl w:val="E06ADB92"/>
    <w:lvl w:ilvl="0" w:tplc="DAA4532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556876"/>
    <w:multiLevelType w:val="hybridMultilevel"/>
    <w:tmpl w:val="1196F894"/>
    <w:lvl w:ilvl="0" w:tplc="51AA607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55296C"/>
    <w:multiLevelType w:val="hybridMultilevel"/>
    <w:tmpl w:val="CC52DE6E"/>
    <w:lvl w:ilvl="0" w:tplc="E7B6B4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15FEE"/>
    <w:rsid w:val="000851F1"/>
    <w:rsid w:val="000947E2"/>
    <w:rsid w:val="000A33E6"/>
    <w:rsid w:val="000B3A67"/>
    <w:rsid w:val="000D0744"/>
    <w:rsid w:val="00136334"/>
    <w:rsid w:val="00160A8C"/>
    <w:rsid w:val="0016535B"/>
    <w:rsid w:val="001A2355"/>
    <w:rsid w:val="001E092B"/>
    <w:rsid w:val="002A2948"/>
    <w:rsid w:val="00350835"/>
    <w:rsid w:val="00373B36"/>
    <w:rsid w:val="003B3FEF"/>
    <w:rsid w:val="003F60C6"/>
    <w:rsid w:val="004E5250"/>
    <w:rsid w:val="004E6C27"/>
    <w:rsid w:val="0052541C"/>
    <w:rsid w:val="005437E7"/>
    <w:rsid w:val="00562628"/>
    <w:rsid w:val="005B4F14"/>
    <w:rsid w:val="0060114F"/>
    <w:rsid w:val="00625DCB"/>
    <w:rsid w:val="006B176C"/>
    <w:rsid w:val="006F717E"/>
    <w:rsid w:val="00716A38"/>
    <w:rsid w:val="007829D9"/>
    <w:rsid w:val="007A79CC"/>
    <w:rsid w:val="0081671A"/>
    <w:rsid w:val="00850250"/>
    <w:rsid w:val="008604A7"/>
    <w:rsid w:val="00871043"/>
    <w:rsid w:val="008C172E"/>
    <w:rsid w:val="008F0B20"/>
    <w:rsid w:val="00957AD4"/>
    <w:rsid w:val="00960A9C"/>
    <w:rsid w:val="00990DF7"/>
    <w:rsid w:val="009B79C4"/>
    <w:rsid w:val="009C3F0F"/>
    <w:rsid w:val="009C7FF6"/>
    <w:rsid w:val="009E38A5"/>
    <w:rsid w:val="009E4E3C"/>
    <w:rsid w:val="009F748D"/>
    <w:rsid w:val="00A07A60"/>
    <w:rsid w:val="00A553FD"/>
    <w:rsid w:val="00A8242C"/>
    <w:rsid w:val="00AA6AB5"/>
    <w:rsid w:val="00AB14A3"/>
    <w:rsid w:val="00AE352D"/>
    <w:rsid w:val="00AF4AB5"/>
    <w:rsid w:val="00B923E4"/>
    <w:rsid w:val="00B9656E"/>
    <w:rsid w:val="00BC2A4A"/>
    <w:rsid w:val="00BD691F"/>
    <w:rsid w:val="00BE663B"/>
    <w:rsid w:val="00BF79C8"/>
    <w:rsid w:val="00C5203E"/>
    <w:rsid w:val="00C8533F"/>
    <w:rsid w:val="00D55A27"/>
    <w:rsid w:val="00D63DDC"/>
    <w:rsid w:val="00DB139C"/>
    <w:rsid w:val="00EB7FEA"/>
    <w:rsid w:val="00ED4DEB"/>
    <w:rsid w:val="00F67214"/>
    <w:rsid w:val="00FA35D9"/>
    <w:rsid w:val="00FC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5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76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4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6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nczosne.f.rita@bv.gov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A20BF9FA</Template>
  <TotalTime>0</TotalTime>
  <Pages>3</Pages>
  <Words>962</Words>
  <Characters>6641</Characters>
  <Application>Microsoft Office Word</Application>
  <DocSecurity>4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7588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tanczosne.f.rita</cp:lastModifiedBy>
  <cp:revision>2</cp:revision>
  <cp:lastPrinted>2019-06-18T13:21:00Z</cp:lastPrinted>
  <dcterms:created xsi:type="dcterms:W3CDTF">2020-11-06T08:23:00Z</dcterms:created>
  <dcterms:modified xsi:type="dcterms:W3CDTF">2020-11-06T08:23:00Z</dcterms:modified>
</cp:coreProperties>
</file>