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4A3" w:rsidRPr="005437E7" w:rsidRDefault="00AB14A3" w:rsidP="00AB14A3">
      <w:pPr>
        <w:jc w:val="center"/>
        <w:rPr>
          <w:rFonts w:ascii="Times New Roman" w:hAnsi="Times New Roman" w:cs="Times New Roman"/>
          <w:b/>
          <w:sz w:val="24"/>
        </w:rPr>
      </w:pPr>
      <w:proofErr w:type="spellStart"/>
      <w:r w:rsidRPr="005437E7">
        <w:rPr>
          <w:rFonts w:ascii="Times New Roman" w:hAnsi="Times New Roman" w:cs="Times New Roman"/>
          <w:b/>
          <w:sz w:val="24"/>
        </w:rPr>
        <w:t>Érintetti</w:t>
      </w:r>
      <w:proofErr w:type="spellEnd"/>
      <w:r w:rsidRPr="005437E7">
        <w:rPr>
          <w:rFonts w:ascii="Times New Roman" w:hAnsi="Times New Roman" w:cs="Times New Roman"/>
          <w:b/>
          <w:sz w:val="24"/>
        </w:rPr>
        <w:t xml:space="preserve"> tájékoztató</w:t>
      </w:r>
    </w:p>
    <w:tbl>
      <w:tblPr>
        <w:tblStyle w:val="Rcsostblzat"/>
        <w:tblW w:w="9889" w:type="dxa"/>
        <w:tblLook w:val="04A0" w:firstRow="1" w:lastRow="0" w:firstColumn="1" w:lastColumn="0" w:noHBand="0" w:noVBand="1"/>
      </w:tblPr>
      <w:tblGrid>
        <w:gridCol w:w="4503"/>
        <w:gridCol w:w="5386"/>
      </w:tblGrid>
      <w:tr w:rsidR="00AB14A3" w:rsidRPr="00AB14A3" w:rsidTr="00BF0D14">
        <w:tc>
          <w:tcPr>
            <w:tcW w:w="4503" w:type="dxa"/>
          </w:tcPr>
          <w:p w:rsidR="00AB14A3" w:rsidRPr="00AB14A3" w:rsidRDefault="00AB1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4A3">
              <w:rPr>
                <w:rFonts w:ascii="Times New Roman" w:hAnsi="Times New Roman" w:cs="Times New Roman"/>
                <w:sz w:val="20"/>
                <w:szCs w:val="20"/>
              </w:rPr>
              <w:t>Nyilvántartási szám:</w:t>
            </w:r>
          </w:p>
        </w:tc>
        <w:tc>
          <w:tcPr>
            <w:tcW w:w="5386" w:type="dxa"/>
          </w:tcPr>
          <w:p w:rsidR="00AB14A3" w:rsidRPr="00BA40DF" w:rsidRDefault="007A6B91" w:rsidP="00305F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0DF">
              <w:rPr>
                <w:rFonts w:ascii="Times New Roman" w:hAnsi="Times New Roman" w:cs="Times New Roman"/>
                <w:sz w:val="20"/>
                <w:szCs w:val="20"/>
              </w:rPr>
              <w:t>30512-13</w:t>
            </w:r>
            <w:r w:rsidR="001833DB" w:rsidRPr="00BA40D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BF10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305F8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A54F9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 w:rsidRPr="00BA40DF">
              <w:rPr>
                <w:rFonts w:ascii="Times New Roman" w:hAnsi="Times New Roman" w:cs="Times New Roman"/>
                <w:sz w:val="20"/>
                <w:szCs w:val="20"/>
              </w:rPr>
              <w:t xml:space="preserve">/2020. </w:t>
            </w:r>
            <w:proofErr w:type="spellStart"/>
            <w:r w:rsidRPr="00BA40DF">
              <w:rPr>
                <w:rFonts w:ascii="Times New Roman" w:hAnsi="Times New Roman" w:cs="Times New Roman"/>
                <w:sz w:val="20"/>
                <w:szCs w:val="20"/>
              </w:rPr>
              <w:t>Anyvt</w:t>
            </w:r>
            <w:proofErr w:type="spellEnd"/>
            <w:r w:rsidRPr="00BA40D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553FD" w:rsidTr="00BF0D14">
        <w:trPr>
          <w:trHeight w:val="454"/>
        </w:trPr>
        <w:tc>
          <w:tcPr>
            <w:tcW w:w="4503" w:type="dxa"/>
          </w:tcPr>
          <w:p w:rsidR="00A553FD" w:rsidRPr="003A1469" w:rsidRDefault="00A553F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megnevezése</w:t>
            </w:r>
          </w:p>
        </w:tc>
        <w:tc>
          <w:tcPr>
            <w:tcW w:w="5386" w:type="dxa"/>
          </w:tcPr>
          <w:p w:rsidR="00A553FD" w:rsidRPr="00BA40DF" w:rsidRDefault="00305F86" w:rsidP="008362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86">
              <w:rPr>
                <w:rFonts w:ascii="Times New Roman" w:hAnsi="Times New Roman" w:cs="Times New Roman"/>
                <w:sz w:val="20"/>
                <w:szCs w:val="20"/>
              </w:rPr>
              <w:t>Személyi állomány tagjának járó vagy adható juttatások, költségtérítések, kedvezmények és támogatások</w:t>
            </w:r>
          </w:p>
        </w:tc>
      </w:tr>
      <w:tr w:rsidR="00A553FD" w:rsidTr="00BF0D14">
        <w:trPr>
          <w:trHeight w:val="454"/>
        </w:trPr>
        <w:tc>
          <w:tcPr>
            <w:tcW w:w="4503" w:type="dxa"/>
          </w:tcPr>
          <w:p w:rsidR="00A553FD" w:rsidRPr="003A1469" w:rsidRDefault="00A553F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célja</w:t>
            </w:r>
          </w:p>
        </w:tc>
        <w:tc>
          <w:tcPr>
            <w:tcW w:w="5386" w:type="dxa"/>
          </w:tcPr>
          <w:p w:rsidR="00BF0D14" w:rsidRPr="00BA40DF" w:rsidRDefault="00305F86" w:rsidP="00305F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86">
              <w:rPr>
                <w:rFonts w:ascii="Times New Roman" w:hAnsi="Times New Roman" w:cs="Times New Roman"/>
                <w:sz w:val="20"/>
                <w:szCs w:val="20"/>
              </w:rPr>
              <w:t>A juttatásokra,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05F86">
              <w:rPr>
                <w:rFonts w:ascii="Times New Roman" w:hAnsi="Times New Roman" w:cs="Times New Roman"/>
                <w:sz w:val="20"/>
                <w:szCs w:val="20"/>
              </w:rPr>
              <w:t>költségtérítésekre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05F86">
              <w:rPr>
                <w:rFonts w:ascii="Times New Roman" w:hAnsi="Times New Roman" w:cs="Times New Roman"/>
                <w:sz w:val="20"/>
                <w:szCs w:val="20"/>
              </w:rPr>
              <w:t>kedvezményekre és támogatásokra való jogosultság megállapítása és nyújtása</w:t>
            </w:r>
          </w:p>
        </w:tc>
      </w:tr>
      <w:tr w:rsidR="00A553FD" w:rsidTr="00BF0D14">
        <w:trPr>
          <w:trHeight w:val="454"/>
        </w:trPr>
        <w:tc>
          <w:tcPr>
            <w:tcW w:w="4503" w:type="dxa"/>
          </w:tcPr>
          <w:p w:rsidR="00A553FD" w:rsidRPr="003A1469" w:rsidRDefault="00A553F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jogalapja</w:t>
            </w:r>
          </w:p>
        </w:tc>
        <w:tc>
          <w:tcPr>
            <w:tcW w:w="5386" w:type="dxa"/>
          </w:tcPr>
          <w:p w:rsidR="00A553FD" w:rsidRPr="00BA40DF" w:rsidRDefault="00305F86" w:rsidP="008362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86">
              <w:rPr>
                <w:rFonts w:ascii="Times New Roman" w:hAnsi="Times New Roman" w:cs="Times New Roman"/>
                <w:sz w:val="20"/>
                <w:szCs w:val="20"/>
              </w:rPr>
              <w:t>GDPR 6. cikk (1) bekezdés c) pont, 9. cikk (2) bekezdés h) pont; 2015. évi XLII. törvény 178. §, 289/G. §</w:t>
            </w:r>
          </w:p>
        </w:tc>
      </w:tr>
      <w:tr w:rsidR="00A553FD" w:rsidTr="00BF0D14">
        <w:trPr>
          <w:trHeight w:val="454"/>
        </w:trPr>
        <w:tc>
          <w:tcPr>
            <w:tcW w:w="4503" w:type="dxa"/>
          </w:tcPr>
          <w:p w:rsidR="00A553FD" w:rsidRPr="003A1469" w:rsidRDefault="00A553F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fajtája</w:t>
            </w:r>
          </w:p>
        </w:tc>
        <w:tc>
          <w:tcPr>
            <w:tcW w:w="5386" w:type="dxa"/>
          </w:tcPr>
          <w:p w:rsidR="00A553FD" w:rsidRPr="00BA40DF" w:rsidRDefault="00305F86" w:rsidP="008362EF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05F86">
              <w:rPr>
                <w:rFonts w:ascii="Times New Roman" w:hAnsi="Times New Roman" w:cs="Times New Roman"/>
                <w:sz w:val="20"/>
                <w:szCs w:val="20"/>
              </w:rPr>
              <w:t>A támogatást igénybe vevő vagy juttatásban részesülő személyi állományi tagra és a támogatással, juttatással érintett egyéb személyre, valamint a támogatásra, juttatásra vonatkozó adatok</w:t>
            </w:r>
          </w:p>
        </w:tc>
      </w:tr>
      <w:tr w:rsidR="00A553FD" w:rsidTr="00BF0D14">
        <w:trPr>
          <w:trHeight w:val="454"/>
        </w:trPr>
        <w:tc>
          <w:tcPr>
            <w:tcW w:w="4503" w:type="dxa"/>
          </w:tcPr>
          <w:p w:rsidR="00A553FD" w:rsidRPr="003A1469" w:rsidRDefault="00A553F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érintettek köre</w:t>
            </w:r>
          </w:p>
        </w:tc>
        <w:tc>
          <w:tcPr>
            <w:tcW w:w="5386" w:type="dxa"/>
          </w:tcPr>
          <w:p w:rsidR="00A553FD" w:rsidRPr="00BA40DF" w:rsidRDefault="00305F86" w:rsidP="008362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86">
              <w:rPr>
                <w:rFonts w:ascii="Times New Roman" w:hAnsi="Times New Roman" w:cs="Times New Roman"/>
                <w:sz w:val="20"/>
                <w:szCs w:val="20"/>
              </w:rPr>
              <w:t>Személyi állományi tagok és érintett egyéb személyek</w:t>
            </w:r>
          </w:p>
        </w:tc>
      </w:tr>
      <w:tr w:rsidR="00A553FD" w:rsidTr="00BF0D14">
        <w:trPr>
          <w:trHeight w:val="454"/>
        </w:trPr>
        <w:tc>
          <w:tcPr>
            <w:tcW w:w="4503" w:type="dxa"/>
          </w:tcPr>
          <w:p w:rsidR="00A553FD" w:rsidRPr="003A1469" w:rsidRDefault="00A553F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forrása</w:t>
            </w:r>
          </w:p>
        </w:tc>
        <w:tc>
          <w:tcPr>
            <w:tcW w:w="5386" w:type="dxa"/>
          </w:tcPr>
          <w:p w:rsidR="00A553FD" w:rsidRPr="00BA40DF" w:rsidRDefault="00305F86" w:rsidP="008362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86">
              <w:rPr>
                <w:rFonts w:ascii="Times New Roman" w:hAnsi="Times New Roman" w:cs="Times New Roman"/>
                <w:sz w:val="20"/>
                <w:szCs w:val="20"/>
              </w:rPr>
              <w:t>Személyügyi nyilvántartás, személyi állományi tagok</w:t>
            </w:r>
          </w:p>
        </w:tc>
      </w:tr>
      <w:tr w:rsidR="00A553FD" w:rsidTr="00BF0D14">
        <w:trPr>
          <w:trHeight w:val="454"/>
        </w:trPr>
        <w:tc>
          <w:tcPr>
            <w:tcW w:w="4503" w:type="dxa"/>
          </w:tcPr>
          <w:p w:rsidR="00A553FD" w:rsidRPr="003A1469" w:rsidRDefault="00A553F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fajtája</w:t>
            </w:r>
          </w:p>
        </w:tc>
        <w:tc>
          <w:tcPr>
            <w:tcW w:w="5386" w:type="dxa"/>
          </w:tcPr>
          <w:p w:rsidR="00A553FD" w:rsidRPr="00BA40DF" w:rsidRDefault="009817A6" w:rsidP="008362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553FD" w:rsidTr="00BF0D14">
        <w:trPr>
          <w:trHeight w:val="454"/>
        </w:trPr>
        <w:tc>
          <w:tcPr>
            <w:tcW w:w="4503" w:type="dxa"/>
          </w:tcPr>
          <w:p w:rsidR="00A553FD" w:rsidRPr="003A1469" w:rsidRDefault="00A553F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címzettje</w:t>
            </w:r>
          </w:p>
        </w:tc>
        <w:tc>
          <w:tcPr>
            <w:tcW w:w="5386" w:type="dxa"/>
          </w:tcPr>
          <w:p w:rsidR="00A553FD" w:rsidRPr="00BA40DF" w:rsidRDefault="009817A6" w:rsidP="008362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553FD" w:rsidTr="00BF0D14">
        <w:trPr>
          <w:trHeight w:val="454"/>
        </w:trPr>
        <w:tc>
          <w:tcPr>
            <w:tcW w:w="4503" w:type="dxa"/>
          </w:tcPr>
          <w:p w:rsidR="00A553FD" w:rsidRPr="003A1469" w:rsidRDefault="00A553F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adattovábbítás jogalapja</w:t>
            </w:r>
          </w:p>
        </w:tc>
        <w:tc>
          <w:tcPr>
            <w:tcW w:w="5386" w:type="dxa"/>
          </w:tcPr>
          <w:p w:rsidR="00A553FD" w:rsidRPr="00BA40DF" w:rsidRDefault="009817A6" w:rsidP="008362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553FD" w:rsidTr="00BF0D14">
        <w:trPr>
          <w:trHeight w:val="454"/>
        </w:trPr>
        <w:tc>
          <w:tcPr>
            <w:tcW w:w="4503" w:type="dxa"/>
          </w:tcPr>
          <w:p w:rsidR="00A553FD" w:rsidRPr="003A1469" w:rsidRDefault="00A553F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egyes adatfajták törlési határideje</w:t>
            </w:r>
          </w:p>
        </w:tc>
        <w:tc>
          <w:tcPr>
            <w:tcW w:w="5386" w:type="dxa"/>
          </w:tcPr>
          <w:p w:rsidR="00A553FD" w:rsidRPr="00BA40DF" w:rsidRDefault="006B1233" w:rsidP="008362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0DF">
              <w:rPr>
                <w:rFonts w:ascii="Times New Roman" w:hAnsi="Times New Roman" w:cs="Times New Roman"/>
                <w:sz w:val="20"/>
                <w:szCs w:val="20"/>
              </w:rPr>
              <w:t>A köziratokról, a közlevéltárakról és a magánlevéltári anyag védelméről szóló 1995. évi LXVI. törvény 9. §</w:t>
            </w:r>
            <w:proofErr w:type="spellStart"/>
            <w:r w:rsidRPr="00BA40DF">
              <w:rPr>
                <w:rFonts w:ascii="Times New Roman" w:hAnsi="Times New Roman" w:cs="Times New Roman"/>
                <w:sz w:val="20"/>
                <w:szCs w:val="20"/>
              </w:rPr>
              <w:t>-ában</w:t>
            </w:r>
            <w:proofErr w:type="spellEnd"/>
            <w:r w:rsidRPr="00BA40DF">
              <w:rPr>
                <w:rFonts w:ascii="Times New Roman" w:hAnsi="Times New Roman" w:cs="Times New Roman"/>
                <w:sz w:val="20"/>
                <w:szCs w:val="20"/>
              </w:rPr>
              <w:t xml:space="preserve"> foglaltak alapján a büntetés-végrehajtási szervezet Egységes Iratkezelési Szabályzatában foglalt megőrzési idő letelte</w:t>
            </w:r>
          </w:p>
        </w:tc>
      </w:tr>
      <w:tr w:rsidR="003F60C6" w:rsidTr="00BF0D14">
        <w:trPr>
          <w:trHeight w:val="454"/>
        </w:trPr>
        <w:tc>
          <w:tcPr>
            <w:tcW w:w="4503" w:type="dxa"/>
          </w:tcPr>
          <w:p w:rsidR="003F60C6" w:rsidRPr="003A1469" w:rsidRDefault="003F60C6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adatkezelő neve és címe (székhelye), az adatvédelmi tisztviselő neve és elérhetősége</w:t>
            </w:r>
          </w:p>
        </w:tc>
        <w:tc>
          <w:tcPr>
            <w:tcW w:w="5386" w:type="dxa"/>
          </w:tcPr>
          <w:p w:rsidR="003F60C6" w:rsidRPr="00BA40DF" w:rsidRDefault="00DB139C" w:rsidP="008362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0DF">
              <w:rPr>
                <w:rFonts w:ascii="Times New Roman" w:hAnsi="Times New Roman" w:cs="Times New Roman"/>
                <w:sz w:val="20"/>
                <w:szCs w:val="20"/>
              </w:rPr>
              <w:t>Büntetés-végrehajt</w:t>
            </w:r>
            <w:r w:rsidR="00B9656E" w:rsidRPr="00BA40DF">
              <w:rPr>
                <w:rFonts w:ascii="Times New Roman" w:hAnsi="Times New Roman" w:cs="Times New Roman"/>
                <w:sz w:val="20"/>
                <w:szCs w:val="20"/>
              </w:rPr>
              <w:t xml:space="preserve">ási </w:t>
            </w:r>
            <w:r w:rsidR="000A0F65" w:rsidRPr="00BA40DF">
              <w:rPr>
                <w:rFonts w:ascii="Times New Roman" w:hAnsi="Times New Roman" w:cs="Times New Roman"/>
                <w:sz w:val="20"/>
                <w:szCs w:val="20"/>
              </w:rPr>
              <w:t xml:space="preserve">Szervezet </w:t>
            </w:r>
            <w:r w:rsidR="00B9656E" w:rsidRPr="00BA40DF">
              <w:rPr>
                <w:rFonts w:ascii="Times New Roman" w:hAnsi="Times New Roman" w:cs="Times New Roman"/>
                <w:sz w:val="20"/>
                <w:szCs w:val="20"/>
              </w:rPr>
              <w:t>Oktatási, Továbbképzési és R</w:t>
            </w:r>
            <w:r w:rsidRPr="00BA40DF">
              <w:rPr>
                <w:rFonts w:ascii="Times New Roman" w:hAnsi="Times New Roman" w:cs="Times New Roman"/>
                <w:sz w:val="20"/>
                <w:szCs w:val="20"/>
              </w:rPr>
              <w:t>ehabilitációs Központ</w:t>
            </w:r>
            <w:r w:rsidR="00B9656E" w:rsidRPr="00BA40DF">
              <w:rPr>
                <w:rFonts w:ascii="Times New Roman" w:hAnsi="Times New Roman" w:cs="Times New Roman"/>
                <w:sz w:val="20"/>
                <w:szCs w:val="20"/>
              </w:rPr>
              <w:t>ja</w:t>
            </w:r>
            <w:r w:rsidRPr="00BA40DF">
              <w:rPr>
                <w:rFonts w:ascii="Times New Roman" w:hAnsi="Times New Roman" w:cs="Times New Roman"/>
                <w:sz w:val="20"/>
                <w:szCs w:val="20"/>
              </w:rPr>
              <w:t>, Pilisszentkereszt, Pomázi út 6</w:t>
            </w:r>
            <w:proofErr w:type="gramStart"/>
            <w:r w:rsidRPr="00BA40D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9656E" w:rsidRPr="00BA40D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 w:rsidRPr="00BA40DF">
              <w:rPr>
                <w:rFonts w:ascii="Times New Roman" w:hAnsi="Times New Roman" w:cs="Times New Roman"/>
                <w:sz w:val="20"/>
                <w:szCs w:val="20"/>
              </w:rPr>
              <w:t xml:space="preserve"> Tánczosné</w:t>
            </w:r>
            <w:r w:rsidR="00B9656E" w:rsidRPr="00BA40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40DF">
              <w:rPr>
                <w:rFonts w:ascii="Times New Roman" w:hAnsi="Times New Roman" w:cs="Times New Roman"/>
                <w:sz w:val="20"/>
                <w:szCs w:val="20"/>
              </w:rPr>
              <w:t>Finszter</w:t>
            </w:r>
            <w:proofErr w:type="spellEnd"/>
            <w:r w:rsidRPr="00BA40DF">
              <w:rPr>
                <w:rFonts w:ascii="Times New Roman" w:hAnsi="Times New Roman" w:cs="Times New Roman"/>
                <w:sz w:val="20"/>
                <w:szCs w:val="20"/>
              </w:rPr>
              <w:t xml:space="preserve"> Rita </w:t>
            </w:r>
            <w:proofErr w:type="spellStart"/>
            <w:r w:rsidRPr="00BA40DF">
              <w:rPr>
                <w:rFonts w:ascii="Times New Roman" w:hAnsi="Times New Roman" w:cs="Times New Roman"/>
                <w:sz w:val="20"/>
                <w:szCs w:val="20"/>
              </w:rPr>
              <w:t>bv</w:t>
            </w:r>
            <w:proofErr w:type="spellEnd"/>
            <w:r w:rsidRPr="00BA40DF">
              <w:rPr>
                <w:rFonts w:ascii="Times New Roman" w:hAnsi="Times New Roman" w:cs="Times New Roman"/>
                <w:sz w:val="20"/>
                <w:szCs w:val="20"/>
              </w:rPr>
              <w:t>. alezredes (</w:t>
            </w:r>
            <w:hyperlink r:id="rId6" w:history="1">
              <w:r w:rsidRPr="00BA40DF">
                <w:rPr>
                  <w:rStyle w:val="Hiperhivatkozs"/>
                  <w:rFonts w:ascii="Times New Roman" w:hAnsi="Times New Roman" w:cs="Times New Roman"/>
                  <w:sz w:val="20"/>
                  <w:szCs w:val="20"/>
                </w:rPr>
                <w:t>tanczosne.f.rita@bv.gov.hu</w:t>
              </w:r>
            </w:hyperlink>
            <w:r w:rsidR="00B9656E" w:rsidRPr="00BA40DF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  <w:r w:rsidRPr="00BA40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15FEE" w:rsidTr="00BF0D14">
        <w:trPr>
          <w:trHeight w:val="567"/>
        </w:trPr>
        <w:tc>
          <w:tcPr>
            <w:tcW w:w="4503" w:type="dxa"/>
          </w:tcPr>
          <w:p w:rsidR="00015FEE" w:rsidRPr="003A1469" w:rsidRDefault="00015FEE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tényleges adatkezelés helye, illetve az adatfeldolgozás helye</w:t>
            </w:r>
          </w:p>
        </w:tc>
        <w:tc>
          <w:tcPr>
            <w:tcW w:w="5386" w:type="dxa"/>
          </w:tcPr>
          <w:p w:rsidR="00ED3147" w:rsidRPr="00BA40DF" w:rsidRDefault="006B1233" w:rsidP="008362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0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15FEE" w:rsidTr="00BF0D14">
        <w:trPr>
          <w:trHeight w:val="567"/>
        </w:trPr>
        <w:tc>
          <w:tcPr>
            <w:tcW w:w="4503" w:type="dxa"/>
          </w:tcPr>
          <w:p w:rsidR="00015FEE" w:rsidRPr="003A1469" w:rsidRDefault="00015FEE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jogszerűsége és a személyes adatok megfelelő szintű biztonsága érdekében végrehajtott műszaki és szervezési biztonsági intézkedések általános leírása</w:t>
            </w:r>
          </w:p>
        </w:tc>
        <w:tc>
          <w:tcPr>
            <w:tcW w:w="5386" w:type="dxa"/>
          </w:tcPr>
          <w:p w:rsidR="0016535B" w:rsidRPr="00BA40DF" w:rsidRDefault="0016535B" w:rsidP="008362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A40DF">
              <w:rPr>
                <w:rFonts w:ascii="Times New Roman" w:hAnsi="Times New Roman" w:cs="Times New Roman"/>
                <w:sz w:val="20"/>
                <w:szCs w:val="20"/>
              </w:rPr>
              <w:t>A  büntetés-végrehajtási</w:t>
            </w:r>
            <w:proofErr w:type="gramEnd"/>
            <w:r w:rsidRPr="00BA40DF">
              <w:rPr>
                <w:rFonts w:ascii="Times New Roman" w:hAnsi="Times New Roman" w:cs="Times New Roman"/>
                <w:sz w:val="20"/>
                <w:szCs w:val="20"/>
              </w:rPr>
              <w:t xml:space="preserve">  szervezet  Adatvédelmi  és </w:t>
            </w:r>
          </w:p>
          <w:p w:rsidR="0016535B" w:rsidRPr="00BA40DF" w:rsidRDefault="0016535B" w:rsidP="008362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0DF">
              <w:rPr>
                <w:rFonts w:ascii="Times New Roman" w:hAnsi="Times New Roman" w:cs="Times New Roman"/>
                <w:sz w:val="20"/>
                <w:szCs w:val="20"/>
              </w:rPr>
              <w:t xml:space="preserve">Adatbiztonsági Szabályzatában, Egységes Iratkezelési </w:t>
            </w:r>
          </w:p>
          <w:p w:rsidR="0016535B" w:rsidRPr="00BA40DF" w:rsidRDefault="0016535B" w:rsidP="008362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0DF">
              <w:rPr>
                <w:rFonts w:ascii="Times New Roman" w:hAnsi="Times New Roman" w:cs="Times New Roman"/>
                <w:sz w:val="20"/>
                <w:szCs w:val="20"/>
              </w:rPr>
              <w:t xml:space="preserve">Szabályzatában, valamint Informatikai Biztonsági </w:t>
            </w:r>
          </w:p>
          <w:p w:rsidR="00015FEE" w:rsidRPr="00BA40DF" w:rsidRDefault="0016535B" w:rsidP="008362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0DF">
              <w:rPr>
                <w:rFonts w:ascii="Times New Roman" w:hAnsi="Times New Roman" w:cs="Times New Roman"/>
                <w:sz w:val="20"/>
                <w:szCs w:val="20"/>
              </w:rPr>
              <w:t>Szabályzatában foglalt intézkedések</w:t>
            </w:r>
          </w:p>
        </w:tc>
      </w:tr>
    </w:tbl>
    <w:p w:rsidR="0052541C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0744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r w:rsidR="000D0744"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z adatkezelő az érintett személyek személyes adatait eltérő célra nem használja fel.</w:t>
      </w:r>
    </w:p>
    <w:p w:rsidR="000A33E6" w:rsidRPr="000D0744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adatkezeléssel kapcsolatos jogok és jogorvoslati lehetőségek</w:t>
      </w:r>
    </w:p>
    <w:p w:rsidR="000A33E6" w:rsidRPr="000D0744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851F1" w:rsidRPr="000851F1" w:rsidRDefault="000851F1" w:rsidP="000851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851F1">
        <w:rPr>
          <w:rFonts w:ascii="Times New Roman" w:hAnsi="Times New Roman" w:cs="Times New Roman"/>
          <w:sz w:val="20"/>
          <w:szCs w:val="20"/>
        </w:rPr>
        <w:t>A GDPR 15-18. cikkében foglaltaknak megfelelően az adatkezeléssel összefüggésben az adatkezelő adatvédelmi tisztviselőjén keresztül jogosult: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előzetes tájékoztatáshoz való jog érvényesülése érdekében az adatkezeléssel összefüggő tényekről az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adatkezelést megelőzően tájékoztatást kapni,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hozzáférési jog érvényesülése érdekében tájékoztatást kérni személyes adatai kezeléséről, valamint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kérni a kezelt személyes adatok rendelkezésre bocsátását,</w:t>
      </w:r>
    </w:p>
    <w:p w:rsidR="000D0744" w:rsidRPr="000D0744" w:rsidRDefault="000D0744" w:rsidP="000A33E6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helyesbítéshez való jog érvényesülése érdekében pontatlan adatok esetén helyesbítést vagy a hiányos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adatok kiegészítését kérni,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korlátozásához való jog érvényesülése érdekében kérn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i az adatkezelés korlátozását,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 törléshez való jog érvényesülése érdekében kérni a hozzájárulás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alapján kezelt adatok törlését.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Hozzájáruláson alapuló adatkezelés esetén jogosult a hozzájárulás bármely időpontban történő visszavonásához,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mely nem </w:t>
      </w: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érinti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 visszavonás előtt a hozzájárul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ás alapján végrehajtott adatkezelés jogszerűségét.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A33E6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Tájékoztatás kérése alapján 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- 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amennyiben az nem esik törvényben meghatározott érdekből korlátozás alá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–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megismerheti, hogy személyes adatainak kezelése folyamatban van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proofErr w:type="gramStart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e</w:t>
      </w:r>
      <w:proofErr w:type="gramEnd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az adatkezelőnél, és jogosult arra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 hogy a rá vonatkozóan kezelt adatok kapcsán tájékoztatást kapjon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lastRenderedPageBreak/>
        <w:t>az adatkezelés céljáról,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j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ogalapjáról, 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időtartamáról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 kezelt adatok köréről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 amelyek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másolatát kérelemre az érintett rendelkezésére bocsátja,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személyes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adatok címzettjeiről, illetve a címzettek kategóriáiról,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harmadik országba vagy nemzetközi szervezet részére történő továbbításról,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adatok forrásáról,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amennyiben azokat nem az érintettől gyűjtötte, 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automatizált döntéshozatal jellemzőiről, ha ilyet a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lkalmaz az adatkezelő,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adatkezeléssel kapcsolatos </w:t>
      </w:r>
      <w:proofErr w:type="spellStart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érintetti</w:t>
      </w:r>
      <w:proofErr w:type="spellEnd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jogairól,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jogorvoslat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i lehetőségeiről,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személyes adatai kezelésével összefüggésben felmerült adatvédelmi incidensek bekövetkezésének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körülményeiről, azok hatásairól és az azok kezelésére tett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intézkedésekről.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tájékoztatás iránti és az intézkedésre irányuló kérelmek ügyintézési határideje 25 nap. A tájékoztatás és </w:t>
      </w: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kérelem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alapján az </w:t>
      </w:r>
      <w:proofErr w:type="spell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érintetti</w:t>
      </w:r>
      <w:proofErr w:type="spell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jogok érvényesülése érdekében tett intézkedés ingyenes, azonban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folyó évben,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azonos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adatkörre vonatkozóan ismételten benyújtott kérelem benyújtása esetén, és amennyiben az adatkezelő az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adatok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helyesbítését, törlését vagy az adatkezelés korlátozását az adatkezelő jogszerűen mellőzi, az érintett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jogainak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ismételt és megalapozatlan érvényesítésével összefüggésben közvetlenül felmerült költségek megtérítését követelheti.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Egyes esetekben törvényi rendelkezések alapján a tájékoztatást az adatkezelő megtagadhatja, ekkor a válaszban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minden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esetben megjelölésre kerül, hogy mely törvényi rendelkezés alapján került megtagadásra a tájékoztatás,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és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az érintett milyen jogorvoslati lehetőséget vehet igénybe.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 helyesbítésének (módosításának) kérése esetén a módosítani kért adat valóságát az érintettnek alá kell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támasztania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és igazolnia kell azt is, hogy valóban az arra jogosult személy kéri az adat módosítását. 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 törlésének, zárolásának kérése esetén az érintett kérheti adatainak törlését, amely alapján az adatkezelő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köteles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arra, hogy az érintettre vonatkozó adatokat indokolatlan késedelem nélkül törölje, ha: 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jogellenes,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ha az érintett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hozzájárulásán alapult az adatok kezelése és azt visszavonta, és más jogalap az adatok további kezelését nem teszi jogszerűvé,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z adatok törlését jogszabály, az Európai Unió jogi aktusa, a Nemzeti Adatvédelmi és Információszabadság Hatóság vagy a bíróság elrendelte,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korlátozásához való jog érvényesülése érdekében szükséges időtartam eltelt.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A33E6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korlátozására abban az esetben van lehetőség, amennyiben</w:t>
      </w:r>
    </w:p>
    <w:p w:rsidR="000D0744" w:rsidRPr="000D0744" w:rsidRDefault="000D0744" w:rsidP="000A33E6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–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 érintett vitatja az adatkezelő, illetve a megbízásából vagy rendelkezése alapján eljáró adatfeldolgozó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által kezelt személyes adatok pontosságát, helytállóságát vagy hiánytalanságát, és a kezelt személyes adatok pontossága, helytállósága vagy hiánytalansága kétséget kizáróan nem állapítható meg, a fennálló kétség tisztázásának időtartamára,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adatok törlésének lenne helye, de az érintett írásbeli nyilatkozata vagy az adatkezelő rendelkezésére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álló információk alapján megalapozottan feltételezhető, hogy az adatok törlése sértené az érintett jogos érdekeit, a törlés mellőzését megalapozó jogos érdek fennállásának időtartamára,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adatok törlésének lenne helye, de az adatkezelő vagy más közfeladatot ellátó szerv által vagy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részvételével végzett, jogszabályban meghatározott vizsgálatok vagy eljárások 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- 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így különösen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büntetőeljárás 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- 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során az adatok bizonyítékként való megőrzése szükséges, </w:t>
      </w:r>
      <w:proofErr w:type="gramStart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ezen</w:t>
      </w:r>
      <w:proofErr w:type="gramEnd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vizsgálat vagy eljárás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végleges, illetve jogerős lezárásáig.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Ha az adat korlátozás alá esik, az ilyen személyes adatokat a tárolás kivételével kizárólag az érintett jogos érdekének érvényesítése céljából vagy törvényben, nemzetközi szerződésben, illetve az Európai </w:t>
      </w: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Unió kötelező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jogi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aktusában meghatározottak szerint végezhet.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adatkezeléssel kapcsolatos jogok érvényesítésének korlátozása, kérelme elutasítása, vagy a személyes adatok </w:t>
      </w:r>
    </w:p>
    <w:p w:rsidR="00FA54F9" w:rsidRPr="00FA54F9" w:rsidRDefault="000D0744" w:rsidP="00FA54F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kezelésére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vonatkozó jogszabályok megsértése esetén a Nemzeti Adatvédelmi és Információszabadság</w:t>
      </w:r>
      <w:r w:rsidR="00562628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Hatósághoz fordulhat (székhely:</w:t>
      </w:r>
      <w:r w:rsidR="00FA54F9" w:rsidRPr="00FA54F9">
        <w:t xml:space="preserve"> </w:t>
      </w:r>
      <w:r w:rsidR="00FA54F9" w:rsidRPr="00FA54F9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1055  Budapest,  Falk  Miksa  utca  9-11.,  </w:t>
      </w:r>
      <w:bookmarkStart w:id="0" w:name="_GoBack"/>
      <w:bookmarkEnd w:id="0"/>
      <w:r w:rsidR="00FA54F9" w:rsidRPr="00FA54F9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 levelezési  címe  1363</w:t>
      </w:r>
    </w:p>
    <w:p w:rsidR="000D0744" w:rsidRPr="000D0744" w:rsidRDefault="00FA54F9" w:rsidP="00FA54F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FA54F9">
        <w:rPr>
          <w:rFonts w:ascii="Times New Roman" w:eastAsia="Times New Roman" w:hAnsi="Times New Roman" w:cs="Times New Roman"/>
          <w:sz w:val="20"/>
          <w:szCs w:val="20"/>
          <w:lang w:eastAsia="hu-HU"/>
        </w:rPr>
        <w:t>Budapest, Pf. 9</w:t>
      </w:r>
      <w:proofErr w:type="gramStart"/>
      <w:r w:rsidRPr="00FA54F9">
        <w:rPr>
          <w:rFonts w:ascii="Times New Roman" w:eastAsia="Times New Roman" w:hAnsi="Times New Roman" w:cs="Times New Roman"/>
          <w:sz w:val="20"/>
          <w:szCs w:val="20"/>
          <w:lang w:eastAsia="hu-HU"/>
        </w:rPr>
        <w:t>.</w:t>
      </w:r>
      <w:r w:rsidR="000D0744"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.,</w:t>
      </w:r>
      <w:proofErr w:type="gramEnd"/>
      <w:r w:rsidR="000D0744"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telefon: 06/1/391-1400, e-mail: </w:t>
      </w:r>
      <w:proofErr w:type="spellStart"/>
      <w:r w:rsidR="000D0744"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ugyfelszolgalat</w:t>
      </w:r>
      <w:proofErr w:type="spellEnd"/>
      <w:r w:rsidR="000D0744"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@naih.hu).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személyes adatok kezelésére vonatkozó jogszabályok megsértése esetén jogosult továbbá bírósághoz fordulni.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ügy elbírálása a törvényszék hatáskörébe tartozik, a per az érintett választása szerint az adatkezelő székhelye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lastRenderedPageBreak/>
        <w:t>vagy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az érintett lakóhelye alapján illetékes törvényszék előtt indítható meg. A törvényszékek felsorolását és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elérhetőségeit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az alábbi linken keresztül tekintheti meg: http://birosag.hu/torvenyszekek. </w:t>
      </w:r>
    </w:p>
    <w:p w:rsidR="005437E7" w:rsidRPr="000A33E6" w:rsidRDefault="005437E7" w:rsidP="000A33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5437E7" w:rsidRPr="005437E7" w:rsidSect="00871043"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011EE"/>
    <w:multiLevelType w:val="hybridMultilevel"/>
    <w:tmpl w:val="D03C0506"/>
    <w:lvl w:ilvl="0" w:tplc="53207F8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5C38B8"/>
    <w:multiLevelType w:val="hybridMultilevel"/>
    <w:tmpl w:val="E06ADB92"/>
    <w:lvl w:ilvl="0" w:tplc="DAA4532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9A2EE6"/>
    <w:multiLevelType w:val="hybridMultilevel"/>
    <w:tmpl w:val="B762C9E6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E556876"/>
    <w:multiLevelType w:val="hybridMultilevel"/>
    <w:tmpl w:val="1196F894"/>
    <w:lvl w:ilvl="0" w:tplc="51AA607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DB6036"/>
    <w:multiLevelType w:val="hybridMultilevel"/>
    <w:tmpl w:val="E78A52FC"/>
    <w:lvl w:ilvl="0" w:tplc="42762E3A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55296C"/>
    <w:multiLevelType w:val="hybridMultilevel"/>
    <w:tmpl w:val="CC52DE6E"/>
    <w:lvl w:ilvl="0" w:tplc="E7B6B4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397FA8"/>
    <w:multiLevelType w:val="hybridMultilevel"/>
    <w:tmpl w:val="5730507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26305C6"/>
    <w:multiLevelType w:val="hybridMultilevel"/>
    <w:tmpl w:val="C8E23094"/>
    <w:lvl w:ilvl="0" w:tplc="D880344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E765FE"/>
    <w:multiLevelType w:val="hybridMultilevel"/>
    <w:tmpl w:val="2ECA7EFE"/>
    <w:lvl w:ilvl="0" w:tplc="024698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794650"/>
    <w:multiLevelType w:val="hybridMultilevel"/>
    <w:tmpl w:val="4E824398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9"/>
  </w:num>
  <w:num w:numId="5">
    <w:abstractNumId w:val="2"/>
  </w:num>
  <w:num w:numId="6">
    <w:abstractNumId w:val="3"/>
  </w:num>
  <w:num w:numId="7">
    <w:abstractNumId w:val="5"/>
  </w:num>
  <w:num w:numId="8">
    <w:abstractNumId w:val="1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4A3"/>
    <w:rsid w:val="00015FEE"/>
    <w:rsid w:val="000851F1"/>
    <w:rsid w:val="000947E2"/>
    <w:rsid w:val="000A0F65"/>
    <w:rsid w:val="000A33E6"/>
    <w:rsid w:val="000B3A67"/>
    <w:rsid w:val="000D0744"/>
    <w:rsid w:val="000F4E95"/>
    <w:rsid w:val="001211DA"/>
    <w:rsid w:val="00123D2D"/>
    <w:rsid w:val="00136334"/>
    <w:rsid w:val="00160A8C"/>
    <w:rsid w:val="0016535B"/>
    <w:rsid w:val="001809D4"/>
    <w:rsid w:val="001833DB"/>
    <w:rsid w:val="001B4C2A"/>
    <w:rsid w:val="001E092B"/>
    <w:rsid w:val="002043A0"/>
    <w:rsid w:val="0020512C"/>
    <w:rsid w:val="002915DD"/>
    <w:rsid w:val="002A2948"/>
    <w:rsid w:val="002D783F"/>
    <w:rsid w:val="00305F86"/>
    <w:rsid w:val="00350835"/>
    <w:rsid w:val="00373B36"/>
    <w:rsid w:val="003B3FEF"/>
    <w:rsid w:val="003F60C6"/>
    <w:rsid w:val="00465405"/>
    <w:rsid w:val="004D1D2D"/>
    <w:rsid w:val="004E5250"/>
    <w:rsid w:val="004E6C27"/>
    <w:rsid w:val="00516C40"/>
    <w:rsid w:val="0052541C"/>
    <w:rsid w:val="005437E7"/>
    <w:rsid w:val="00562628"/>
    <w:rsid w:val="005B4F14"/>
    <w:rsid w:val="005B5C83"/>
    <w:rsid w:val="005C5934"/>
    <w:rsid w:val="0060114F"/>
    <w:rsid w:val="0060718E"/>
    <w:rsid w:val="00623BF4"/>
    <w:rsid w:val="00625DCB"/>
    <w:rsid w:val="006B1233"/>
    <w:rsid w:val="006B176C"/>
    <w:rsid w:val="006C47CC"/>
    <w:rsid w:val="006F717E"/>
    <w:rsid w:val="00716A38"/>
    <w:rsid w:val="00764F55"/>
    <w:rsid w:val="007829D9"/>
    <w:rsid w:val="007A6B91"/>
    <w:rsid w:val="007A79CC"/>
    <w:rsid w:val="007D08AE"/>
    <w:rsid w:val="0081671A"/>
    <w:rsid w:val="008362EF"/>
    <w:rsid w:val="00850250"/>
    <w:rsid w:val="00855A60"/>
    <w:rsid w:val="008604A7"/>
    <w:rsid w:val="00871043"/>
    <w:rsid w:val="008C172E"/>
    <w:rsid w:val="008F0B20"/>
    <w:rsid w:val="00922564"/>
    <w:rsid w:val="00957AD4"/>
    <w:rsid w:val="00960A9C"/>
    <w:rsid w:val="009817A6"/>
    <w:rsid w:val="009B79C4"/>
    <w:rsid w:val="009C3F0F"/>
    <w:rsid w:val="009C7FF6"/>
    <w:rsid w:val="009E38A5"/>
    <w:rsid w:val="009E4E3C"/>
    <w:rsid w:val="009F748D"/>
    <w:rsid w:val="00A06E72"/>
    <w:rsid w:val="00A07A60"/>
    <w:rsid w:val="00A17B48"/>
    <w:rsid w:val="00A553FD"/>
    <w:rsid w:val="00AA6AB5"/>
    <w:rsid w:val="00AB14A3"/>
    <w:rsid w:val="00AC5DA5"/>
    <w:rsid w:val="00AE352D"/>
    <w:rsid w:val="00AF4AB5"/>
    <w:rsid w:val="00B14F74"/>
    <w:rsid w:val="00B923E4"/>
    <w:rsid w:val="00B9656E"/>
    <w:rsid w:val="00BA40DF"/>
    <w:rsid w:val="00BD691F"/>
    <w:rsid w:val="00BE663B"/>
    <w:rsid w:val="00BF0D14"/>
    <w:rsid w:val="00BF10C0"/>
    <w:rsid w:val="00BF79C8"/>
    <w:rsid w:val="00C03D38"/>
    <w:rsid w:val="00C46224"/>
    <w:rsid w:val="00C5203E"/>
    <w:rsid w:val="00CD005A"/>
    <w:rsid w:val="00D612D8"/>
    <w:rsid w:val="00D63DDC"/>
    <w:rsid w:val="00D731F5"/>
    <w:rsid w:val="00DB139C"/>
    <w:rsid w:val="00DB36F2"/>
    <w:rsid w:val="00EA328B"/>
    <w:rsid w:val="00EB5806"/>
    <w:rsid w:val="00EB7FEA"/>
    <w:rsid w:val="00EC226E"/>
    <w:rsid w:val="00ED3147"/>
    <w:rsid w:val="00F23C23"/>
    <w:rsid w:val="00F67214"/>
    <w:rsid w:val="00FA35D9"/>
    <w:rsid w:val="00FA54F9"/>
    <w:rsid w:val="00FC4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  <w:style w:type="paragraph" w:customStyle="1" w:styleId="Default">
    <w:name w:val="Default"/>
    <w:rsid w:val="008362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  <w:style w:type="paragraph" w:customStyle="1" w:styleId="Default">
    <w:name w:val="Default"/>
    <w:rsid w:val="008362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7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1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2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5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1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0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1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7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8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2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8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7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9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9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7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8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2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9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8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7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3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7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3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7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4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2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8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2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9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2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3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3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0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1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0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7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8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3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3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1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2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6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5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4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0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2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5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76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99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2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4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67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1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nczosne.f.rita@bv.gov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2EB48D08</Template>
  <TotalTime>0</TotalTime>
  <Pages>3</Pages>
  <Words>997</Words>
  <Characters>6884</Characters>
  <Application>Microsoft Office Word</Application>
  <DocSecurity>4</DocSecurity>
  <Lines>57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7866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laszlo.viktoria</dc:creator>
  <cp:lastModifiedBy>tanczosne.f.rita</cp:lastModifiedBy>
  <cp:revision>2</cp:revision>
  <cp:lastPrinted>2019-06-18T13:21:00Z</cp:lastPrinted>
  <dcterms:created xsi:type="dcterms:W3CDTF">2020-11-06T08:27:00Z</dcterms:created>
  <dcterms:modified xsi:type="dcterms:W3CDTF">2020-11-06T08:27:00Z</dcterms:modified>
</cp:coreProperties>
</file>