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92" w:rsidRPr="00DD4092" w:rsidRDefault="00DD4092" w:rsidP="00DD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 Á J É K O Z T </w:t>
      </w:r>
      <w:proofErr w:type="gramStart"/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 Ó</w:t>
      </w:r>
    </w:p>
    <w:p w:rsidR="00DD4092" w:rsidRPr="00DD4092" w:rsidRDefault="00DD4092" w:rsidP="00DD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D4092" w:rsidRPr="00DD4092" w:rsidRDefault="00DD4092" w:rsidP="00DD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szerv területére belépő személyek részére a be- és kiléptetés, illetve a benntartózkodás szabályairól</w:t>
      </w: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Hölgyem, Uram!</w:t>
      </w: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 büntetés-végrehajtási szerv (továbbiakban: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szerv) területére kíván belépni, ezért megkérem, hogy figyelmesen olvassa el az alábbi tájékoztatót, ismerje meg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rendjét!</w:t>
      </w:r>
    </w:p>
    <w:p w:rsidR="00DD4092" w:rsidRPr="00DD4092" w:rsidRDefault="00DD4092" w:rsidP="00DD40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 történő be- és kiléptetésre, az ott tartózkodásra vonatkozó szabályokat a büntetés-végrehajtási szervezetről szóló 1995. évi CVII. törvény 14. §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17. § (2) bekezdése, továbbá a büntetés-végrehajtási szervek területére történő be- és kilépés, valamint a büntetés-végrehajtási szervek területén tartózkodás részletes szabályairól szóló 44/2007. (IX. 19.) IRM rendelet határozza meg. A fogvatartottak látogatóinak fogadásával kapcsolatos, további biztonsági szempontú rendelkezéseket tartalmaz a büntetések, az intézkedések, egyes kényszerintézkedések és a szabálysértési elzárás végrehajtásáról szóló 2013. évi CCXL. törvény. </w:t>
      </w: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 hogy beléptetése és későbbi benntartózkodása idején ne kerüljön kellemetlen helyzetbe, a tájékozatlanságból eredően ne kerüljön sor Önnel szemben intézkedés megtételére, működjön együtt a személyi állománnyal, kövesse, tartsa be a biztonsági előírásokra vonatkozó iránymutatásaikat.</w:t>
      </w:r>
    </w:p>
    <w:p w:rsidR="00DD4092" w:rsidRPr="00DD4092" w:rsidRDefault="00DD4092" w:rsidP="00DD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 történő belépése előtt a személyazonosságának és a belépés indokának a megállapítása céljából köteles magát igazolni, melyhez az alábbi személyazonosításra alkalmas okmányok fogadhatók el:</w:t>
      </w:r>
    </w:p>
    <w:p w:rsidR="00DD4092" w:rsidRPr="00DD4092" w:rsidRDefault="00DD4092" w:rsidP="00DD4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</w:t>
      </w:r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Személyazonosító igazolvány”</w:t>
      </w: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D4092" w:rsidRPr="00DD4092" w:rsidRDefault="00DD4092" w:rsidP="00DD4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</w:t>
      </w:r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Vezetői engedély”</w:t>
      </w: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D4092" w:rsidRPr="00DD4092" w:rsidRDefault="00DD4092" w:rsidP="00DD4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</w:t>
      </w:r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Útlevél”,</w:t>
      </w:r>
    </w:p>
    <w:p w:rsidR="00DD4092" w:rsidRPr="00DD4092" w:rsidRDefault="00DD4092" w:rsidP="00DD40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látogatóként a látogatási engedély a fenti személyazonosításra alkalmas igazolvány valamelyikével együtt. </w:t>
      </w:r>
    </w:p>
    <w:p w:rsidR="00DD4092" w:rsidRPr="00DD4092" w:rsidRDefault="00DD4092" w:rsidP="00DD40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Ön </w:t>
      </w:r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„szívritmus mesterséges fenntartására szolgáló készüléket”</w:t>
      </w: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 és azt hivatalos irattal igazolni tudja, arról a beléptetést végző személyt a személyazonosságának megállapításakor szíveskedjen tájékoztatni. Ugyancsak tájékoztassa a személyi állományt, ha Önnek - orvos által igazoltan - egészségi állapota miatt életmentő gyógyszer tartására van szüksége. Ebben az esetben a szükséges mennyiségű gyógyszert magánál tarthatja, azonban a belépéskor nyilatkoznia kell a gyógyszer felhasználási formájáról és annak ellenőrzését lehetővé kell tennie a személyi állomány részére.</w:t>
      </w: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a belépés jogcímére utaló jelzést (kitűző kártyát) biztosít, Ön azt benntartózkodása ideje alatt jól látható módon, a felsőruházaton köteles viselni. </w:t>
      </w: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 TILOS bevinni az alábbi tárgyakat vagy eszközöket:</w:t>
      </w:r>
    </w:p>
    <w:p w:rsidR="00DD4092" w:rsidRPr="00DD4092" w:rsidRDefault="00DD4092" w:rsidP="00DD409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lőfegyver, lőszer és robbanószer, robbanóanyag;</w:t>
      </w:r>
    </w:p>
    <w:p w:rsidR="00DD4092" w:rsidRPr="00DD4092" w:rsidRDefault="00DD4092" w:rsidP="00DD409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biztonságra veszélyes gyúlékony anyagok és gyújtóeszközök, lúgok, savak, maró hatású anyagok;</w:t>
      </w:r>
    </w:p>
    <w:p w:rsidR="00DD4092" w:rsidRPr="00DD4092" w:rsidRDefault="00DD4092" w:rsidP="00DD409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sugárzó anyag;</w:t>
      </w:r>
    </w:p>
    <w:p w:rsidR="00DD4092" w:rsidRPr="00DD4092" w:rsidRDefault="00DD4092" w:rsidP="00DD409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gáz- és riasztó fegyver, hidegfegyver (pl.: íjjak, nyílpuska, stb.);</w:t>
      </w:r>
    </w:p>
    <w:p w:rsidR="00DD4092" w:rsidRPr="00DD4092" w:rsidRDefault="00DD4092" w:rsidP="00DD409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szúró- vagy vágó eszköz, hegyes végű vagy éles szélű tárgyak;</w:t>
      </w:r>
    </w:p>
    <w:p w:rsidR="00DD4092" w:rsidRPr="00DD4092" w:rsidRDefault="00DD4092" w:rsidP="00DD409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alkohol, bódító,- kábító- és pszichoaktív szerek;</w:t>
      </w:r>
    </w:p>
    <w:p w:rsidR="00DD4092" w:rsidRPr="00DD4092" w:rsidRDefault="00DD4092" w:rsidP="00DD4092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mobiltelefon, rádió adóvevő készülék, infokommunikációs eszköz;</w:t>
      </w:r>
    </w:p>
    <w:p w:rsidR="00DD4092" w:rsidRPr="00DD4092" w:rsidRDefault="00DD4092" w:rsidP="00DD4092">
      <w:pPr>
        <w:numPr>
          <w:ilvl w:val="0"/>
          <w:numId w:val="2"/>
        </w:numPr>
        <w:spacing w:after="0" w:line="240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fényképezőgép, illetve hang és kép rögzítésére alkalmas más készülék.</w:t>
      </w: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beléptetés során ittas,- vagy bódult állapotra utaló jelet tapasztal a személyi állomány tagja, az alkoholos befolyásoltság ellenőrzésére, arra alkalmas eszközt (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alkoholtesztert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alkalmaz. </w:t>
      </w:r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szerv területére ittas,- vagy bódult állapotban lévő személy nem léphet be.</w:t>
      </w: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7. pontban felsorolt eszközöket önként, vagy a beléptetést végrehajtó személyi állomány tagjának felszólítására köteles a megőrzésre kijelölt helyen leadni vagy saját kezűleg elzárni. Amennyiben Ön a felszólítást követően nem gondoskodik az eszközök elhelyezéséről, leadásáról és a beléptetése során végrehajtott ellenőrzése alkalmával a személyi állomány a be nem vihető eszközöket Önnél előtalálja, akkor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 nem léphet be.</w:t>
      </w: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Beléptetése során az Ön ruházatát, csomagját szemrevételezéssel és technikai eszközzel (pl.: kapukeretes és kézi fémkeresővel, csomagvizsgáló berendezéssel) ellenőrizni kell, melyhez szükség szerint szolgálati kutya is igénybe vehető. Indokolt esetben a személyi állomány Önnel azonos nemű tagja a ruházatát külön átvizsgáló helyiségben közvetlenül is átvizsgálhatja. A ruházat közvetlen átvizsgálása során Ön a fejfedője, ruházata (nadrág/szoknya, ing/blúz kivételével), valamint a lábbelije levételére kötelezhető.</w:t>
      </w:r>
    </w:p>
    <w:p w:rsidR="00DD4092" w:rsidRPr="00DD4092" w:rsidRDefault="00DD4092" w:rsidP="00DD4092">
      <w:pPr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Felhívom figyelmét, hogy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területén kísérettel mozoghat. Amennyiben a személyazonosságának igazolásában, a ruházata és csomagja átvizsgálásában nem működik közre, a fenti intézkedések során nem működik együtt a személyi állomány tagjaival, figyelem felhívásaiknak nem tesz eleget és olyan magatartást tanúsít, amellyel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 és biztonságát megsérti, a beléptetést megtagadjuk,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területének elhagyására szólítjuk fel. Ellenállása esetén - eltávolítása céljából - Önnel szemben akár a meghatározott kényszerítő eszközök is alkalmazhatóak a személyi állomány részéről, továbbá rendőri intézkedés is kezdeményezhető.</w:t>
      </w:r>
    </w:p>
    <w:p w:rsidR="00DD4092" w:rsidRPr="00DD4092" w:rsidRDefault="00DD4092" w:rsidP="00DD40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beléptetést követően tanúsít olyan magatartást, amellyel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 és biztonságát megsérti – különösen tiltott tárgy bejuttatása, átadás-átvétele, továbbítása esetén – Önnel szemben a 11. pontban leírtak szerint járunk el. </w:t>
      </w:r>
    </w:p>
    <w:p w:rsidR="00DD4092" w:rsidRPr="00DD4092" w:rsidRDefault="00DD4092" w:rsidP="00DD40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Látogatóként </w:t>
      </w: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látogató helyiségbe készpénzt, vagy azt helyettesítő eszközt nem vihet magával.</w:t>
      </w:r>
    </w:p>
    <w:p w:rsidR="00DD4092" w:rsidRPr="00DD4092" w:rsidRDefault="00DD4092" w:rsidP="00DD40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Látogatása félbeszakítható, ha Ön a látogatás rendjét megsérti, és azt figyelmeztetés ellenére sem hagyja abba. </w:t>
      </w:r>
    </w:p>
    <w:p w:rsidR="00DD4092" w:rsidRPr="00DD4092" w:rsidRDefault="00DD4092" w:rsidP="00DD40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látogatását - a szükséges intézkedések megtétele mellett - megszakítjuk, ha az Ön magatartása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rendjét,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biztonságát közvetlenül sérti vagy veszélyezteti. Ezen túl tájékoztatom, hogy a későbbi látogatásból ki kell zárni azt, akinek a magatartása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intézet, valamint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biztonságára veszélyt jelent.</w:t>
      </w: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beléptetése során alkalmazott intézkedéseink valamelyikét sérelmesnek tartja, joga van az intézkedéssel kapcsolatosan panaszt tenni a </w:t>
      </w:r>
      <w:proofErr w:type="spellStart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D4092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vezetőjénél, a büntetés-végrehajtás országos parancsnokánál, a belügyminiszternél, illetve az alapvető jogok biztosánál.</w:t>
      </w:r>
    </w:p>
    <w:p w:rsidR="00DD4092" w:rsidRPr="00DD4092" w:rsidRDefault="00DD4092" w:rsidP="00DD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4092" w:rsidRPr="00DD4092" w:rsidRDefault="00DD4092" w:rsidP="00DD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9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D4092" w:rsidRPr="00DD4092" w:rsidTr="005D57CD">
        <w:trPr>
          <w:jc w:val="center"/>
        </w:trPr>
        <w:tc>
          <w:tcPr>
            <w:tcW w:w="3070" w:type="dxa"/>
          </w:tcPr>
          <w:p w:rsidR="00DD4092" w:rsidRPr="00DD4092" w:rsidRDefault="00DD4092" w:rsidP="00DD4092">
            <w:pPr>
              <w:jc w:val="center"/>
              <w:rPr>
                <w:sz w:val="24"/>
                <w:szCs w:val="24"/>
              </w:rPr>
            </w:pPr>
            <w:r w:rsidRPr="00DD4092">
              <w:rPr>
                <w:sz w:val="24"/>
                <w:szCs w:val="24"/>
              </w:rPr>
              <w:t xml:space="preserve">Molnár István </w:t>
            </w:r>
            <w:proofErr w:type="spellStart"/>
            <w:r w:rsidRPr="00DD4092">
              <w:rPr>
                <w:sz w:val="24"/>
                <w:szCs w:val="24"/>
              </w:rPr>
              <w:t>bv</w:t>
            </w:r>
            <w:proofErr w:type="spellEnd"/>
            <w:r w:rsidRPr="00DD4092">
              <w:rPr>
                <w:sz w:val="24"/>
                <w:szCs w:val="24"/>
              </w:rPr>
              <w:t>. ezredes</w:t>
            </w:r>
          </w:p>
          <w:p w:rsidR="00DD4092" w:rsidRPr="00DD4092" w:rsidRDefault="00DD4092" w:rsidP="00DD4092">
            <w:pPr>
              <w:jc w:val="center"/>
              <w:rPr>
                <w:sz w:val="24"/>
                <w:szCs w:val="24"/>
              </w:rPr>
            </w:pPr>
            <w:proofErr w:type="spellStart"/>
            <w:r w:rsidRPr="00DD4092">
              <w:rPr>
                <w:sz w:val="24"/>
                <w:szCs w:val="24"/>
              </w:rPr>
              <w:t>bv</w:t>
            </w:r>
            <w:proofErr w:type="spellEnd"/>
            <w:r w:rsidRPr="00DD4092">
              <w:rPr>
                <w:sz w:val="24"/>
                <w:szCs w:val="24"/>
              </w:rPr>
              <w:t>. tanácsos</w:t>
            </w:r>
          </w:p>
          <w:p w:rsidR="00DD4092" w:rsidRPr="00DD4092" w:rsidRDefault="00DD4092" w:rsidP="00DD4092">
            <w:pPr>
              <w:jc w:val="center"/>
              <w:rPr>
                <w:sz w:val="24"/>
                <w:szCs w:val="24"/>
              </w:rPr>
            </w:pPr>
            <w:r w:rsidRPr="00DD4092">
              <w:rPr>
                <w:sz w:val="24"/>
                <w:szCs w:val="24"/>
              </w:rPr>
              <w:t>mb. intézetparancsnok</w:t>
            </w:r>
          </w:p>
        </w:tc>
        <w:tc>
          <w:tcPr>
            <w:tcW w:w="3070" w:type="dxa"/>
          </w:tcPr>
          <w:p w:rsidR="00DD4092" w:rsidRPr="00DD4092" w:rsidRDefault="00DD4092" w:rsidP="00DD4092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DD4092" w:rsidRPr="00DD4092" w:rsidRDefault="00DD4092" w:rsidP="00DD4092">
            <w:pPr>
              <w:jc w:val="center"/>
              <w:rPr>
                <w:sz w:val="24"/>
                <w:szCs w:val="24"/>
              </w:rPr>
            </w:pPr>
            <w:r w:rsidRPr="00DD4092">
              <w:rPr>
                <w:sz w:val="24"/>
                <w:szCs w:val="24"/>
              </w:rPr>
              <w:t xml:space="preserve">Gombos Róbert </w:t>
            </w:r>
            <w:proofErr w:type="spellStart"/>
            <w:r w:rsidRPr="00DD4092">
              <w:rPr>
                <w:sz w:val="24"/>
                <w:szCs w:val="24"/>
              </w:rPr>
              <w:t>bv</w:t>
            </w:r>
            <w:proofErr w:type="spellEnd"/>
            <w:r w:rsidRPr="00DD4092">
              <w:rPr>
                <w:sz w:val="24"/>
                <w:szCs w:val="24"/>
              </w:rPr>
              <w:t>. ezredes</w:t>
            </w:r>
          </w:p>
          <w:p w:rsidR="00DD4092" w:rsidRPr="00DD4092" w:rsidRDefault="00DD4092" w:rsidP="00DD4092">
            <w:pPr>
              <w:jc w:val="center"/>
              <w:rPr>
                <w:sz w:val="24"/>
                <w:szCs w:val="24"/>
              </w:rPr>
            </w:pPr>
            <w:proofErr w:type="spellStart"/>
            <w:r w:rsidRPr="00DD4092">
              <w:rPr>
                <w:sz w:val="24"/>
                <w:szCs w:val="24"/>
              </w:rPr>
              <w:t>bv</w:t>
            </w:r>
            <w:proofErr w:type="spellEnd"/>
            <w:r w:rsidRPr="00DD4092">
              <w:rPr>
                <w:sz w:val="24"/>
                <w:szCs w:val="24"/>
              </w:rPr>
              <w:t>. tanácsos</w:t>
            </w:r>
          </w:p>
          <w:p w:rsidR="00DD4092" w:rsidRPr="00DD4092" w:rsidRDefault="00DD4092" w:rsidP="00DD4092">
            <w:pPr>
              <w:jc w:val="center"/>
              <w:rPr>
                <w:sz w:val="24"/>
                <w:szCs w:val="24"/>
              </w:rPr>
            </w:pPr>
            <w:r w:rsidRPr="00DD4092">
              <w:rPr>
                <w:sz w:val="24"/>
                <w:szCs w:val="24"/>
              </w:rPr>
              <w:t xml:space="preserve">ügyvezető </w:t>
            </w:r>
          </w:p>
        </w:tc>
      </w:tr>
    </w:tbl>
    <w:p w:rsidR="00511C84" w:rsidRPr="00D57805" w:rsidRDefault="00511C84" w:rsidP="0051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sectPr w:rsidR="00511C84" w:rsidRPr="00D57805" w:rsidSect="003D7F3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92" w:rsidRDefault="00E71A92" w:rsidP="00511C84">
      <w:pPr>
        <w:spacing w:after="0" w:line="240" w:lineRule="auto"/>
      </w:pPr>
      <w:r>
        <w:separator/>
      </w:r>
    </w:p>
  </w:endnote>
  <w:endnote w:type="continuationSeparator" w:id="0">
    <w:p w:rsidR="00E71A92" w:rsidRDefault="00E71A92" w:rsidP="0051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144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7F3C" w:rsidRPr="003D7F3C" w:rsidRDefault="003D7F3C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F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F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F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40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F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7F3C" w:rsidRDefault="003D7F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20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7F3C" w:rsidRPr="003D7F3C" w:rsidRDefault="003D7F3C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F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F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F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409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D7F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7F3C" w:rsidRDefault="003D7F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92" w:rsidRDefault="00E71A92" w:rsidP="00511C84">
      <w:pPr>
        <w:spacing w:after="0" w:line="240" w:lineRule="auto"/>
      </w:pPr>
      <w:r>
        <w:separator/>
      </w:r>
    </w:p>
  </w:footnote>
  <w:footnote w:type="continuationSeparator" w:id="0">
    <w:p w:rsidR="00E71A92" w:rsidRDefault="00E71A92" w:rsidP="0051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3C" w:rsidRDefault="003D7F3C" w:rsidP="003D7F3C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19479F82" wp14:editId="6BBF0987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F3C" w:rsidRDefault="003D7F3C" w:rsidP="003D7F3C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ÁLLAMPUSZTAI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>RSZÁGOS BÜNTETÉS-VÉGREHAJTÁSI INTÉZET</w:t>
    </w:r>
  </w:p>
  <w:p w:rsidR="003D7F3C" w:rsidRDefault="003D7F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52"/>
    <w:multiLevelType w:val="hybridMultilevel"/>
    <w:tmpl w:val="2EA60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3A8"/>
    <w:multiLevelType w:val="hybridMultilevel"/>
    <w:tmpl w:val="A9C0B612"/>
    <w:lvl w:ilvl="0" w:tplc="5B6E22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FC2"/>
    <w:multiLevelType w:val="hybridMultilevel"/>
    <w:tmpl w:val="94D2D57A"/>
    <w:lvl w:ilvl="0" w:tplc="5F8AC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70CF"/>
    <w:multiLevelType w:val="hybridMultilevel"/>
    <w:tmpl w:val="10BA1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84"/>
    <w:rsid w:val="000306C3"/>
    <w:rsid w:val="00113A78"/>
    <w:rsid w:val="003D7F3C"/>
    <w:rsid w:val="00511C84"/>
    <w:rsid w:val="00810BCA"/>
    <w:rsid w:val="00DD4092"/>
    <w:rsid w:val="00E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1C84"/>
    <w:pPr>
      <w:ind w:left="720"/>
      <w:contextualSpacing/>
    </w:pPr>
  </w:style>
  <w:style w:type="table" w:styleId="Rcsostblzat">
    <w:name w:val="Table Grid"/>
    <w:basedOn w:val="Normltblzat"/>
    <w:uiPriority w:val="59"/>
    <w:rsid w:val="0051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1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C84"/>
  </w:style>
  <w:style w:type="paragraph" w:styleId="llb">
    <w:name w:val="footer"/>
    <w:basedOn w:val="Norml"/>
    <w:link w:val="llbChar"/>
    <w:uiPriority w:val="99"/>
    <w:unhideWhenUsed/>
    <w:rsid w:val="0051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C84"/>
  </w:style>
  <w:style w:type="paragraph" w:styleId="Buborkszveg">
    <w:name w:val="Balloon Text"/>
    <w:basedOn w:val="Norml"/>
    <w:link w:val="BuborkszvegChar"/>
    <w:uiPriority w:val="99"/>
    <w:semiHidden/>
    <w:unhideWhenUsed/>
    <w:rsid w:val="003D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F3C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DD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1C84"/>
    <w:pPr>
      <w:ind w:left="720"/>
      <w:contextualSpacing/>
    </w:pPr>
  </w:style>
  <w:style w:type="table" w:styleId="Rcsostblzat">
    <w:name w:val="Table Grid"/>
    <w:basedOn w:val="Normltblzat"/>
    <w:uiPriority w:val="59"/>
    <w:rsid w:val="0051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1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C84"/>
  </w:style>
  <w:style w:type="paragraph" w:styleId="llb">
    <w:name w:val="footer"/>
    <w:basedOn w:val="Norml"/>
    <w:link w:val="llbChar"/>
    <w:uiPriority w:val="99"/>
    <w:unhideWhenUsed/>
    <w:rsid w:val="0051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C84"/>
  </w:style>
  <w:style w:type="paragraph" w:styleId="Buborkszveg">
    <w:name w:val="Balloon Text"/>
    <w:basedOn w:val="Norml"/>
    <w:link w:val="BuborkszvegChar"/>
    <w:uiPriority w:val="99"/>
    <w:semiHidden/>
    <w:unhideWhenUsed/>
    <w:rsid w:val="003D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F3C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DD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4625-5429-49BA-8E06-056D5583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kothencz.jeno</dc:creator>
  <cp:lastModifiedBy>kothencz.jeno</cp:lastModifiedBy>
  <cp:revision>3</cp:revision>
  <dcterms:created xsi:type="dcterms:W3CDTF">2017-11-07T13:14:00Z</dcterms:created>
  <dcterms:modified xsi:type="dcterms:W3CDTF">2017-11-07T13:35:00Z</dcterms:modified>
</cp:coreProperties>
</file>