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42" w:rsidRPr="00C730D4" w:rsidRDefault="006A5942" w:rsidP="006A5942">
      <w:pPr>
        <w:spacing w:before="6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30D4">
        <w:rPr>
          <w:rFonts w:ascii="Times New Roman" w:hAnsi="Times New Roman" w:cs="Times New Roman"/>
          <w:b/>
          <w:sz w:val="20"/>
          <w:szCs w:val="20"/>
        </w:rPr>
        <w:t>Adatlap</w:t>
      </w:r>
    </w:p>
    <w:p w:rsidR="006A5942" w:rsidRPr="00C730D4" w:rsidRDefault="006A5942" w:rsidP="006A5942">
      <w:pPr>
        <w:spacing w:before="6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730D4">
        <w:rPr>
          <w:rFonts w:ascii="Times New Roman" w:hAnsi="Times New Roman" w:cs="Times New Roman"/>
          <w:b/>
          <w:sz w:val="20"/>
          <w:szCs w:val="20"/>
        </w:rPr>
        <w:t>adatvédelmi</w:t>
      </w:r>
      <w:proofErr w:type="gramEnd"/>
      <w:r w:rsidRPr="00C730D4">
        <w:rPr>
          <w:rFonts w:ascii="Times New Roman" w:hAnsi="Times New Roman" w:cs="Times New Roman"/>
          <w:b/>
          <w:sz w:val="20"/>
          <w:szCs w:val="20"/>
        </w:rPr>
        <w:t xml:space="preserve"> nyilvántartásba vételhez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2903"/>
        <w:gridCol w:w="6159"/>
      </w:tblGrid>
      <w:tr w:rsidR="006A5942" w:rsidRPr="00C730D4" w:rsidTr="00CE719D">
        <w:trPr>
          <w:trHeight w:val="454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pStyle w:val="Cmsor1"/>
              <w:spacing w:after="0"/>
              <w:outlineLvl w:val="0"/>
              <w:rPr>
                <w:szCs w:val="20"/>
              </w:rPr>
            </w:pPr>
            <w:bookmarkStart w:id="0" w:name="_Toc65328356"/>
            <w:r w:rsidRPr="00C730D4">
              <w:rPr>
                <w:szCs w:val="20"/>
              </w:rPr>
              <w:t>21. A fogászati ellátás és szemüveg- vagy kontaktlencse készítés költségeinek megtérítése</w:t>
            </w:r>
            <w:bookmarkEnd w:id="0"/>
          </w:p>
        </w:tc>
      </w:tr>
      <w:tr w:rsidR="006A5942" w:rsidRPr="00C730D4" w:rsidTr="00CE719D">
        <w:trPr>
          <w:trHeight w:val="454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szűrővizsgálaton alapuló fogászati ellátással és látásjavító szemüveg vagy kontaktlencse készítésével kapcsolatosan keletkezett költségek megtérítése</w:t>
            </w:r>
          </w:p>
        </w:tc>
      </w:tr>
      <w:tr w:rsidR="006A5942" w:rsidRPr="00C730D4" w:rsidTr="00CE719D">
        <w:trPr>
          <w:trHeight w:val="454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általános adatvédelmi rendelet 6. cikk (1) bekezdés c) pont;</w:t>
            </w:r>
          </w:p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rendvédelmi feladatokat ellátó szervek hivatásos állományának szolgálati jogviszonyáról szóló 2015. évi XLII. törvény 341. § (1) bekezdés 21. pont f) alpont;</w:t>
            </w:r>
          </w:p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belügyminiszter irányítása alatt álló fegyveres szervek hivatásos állományú tagjainak, közalkalmazottainak és a hivatásos állományból nyugállományba helyezettek fogászati ellátással, valamint szemüvegkészítéssel kapcsolatos költségeinek megtérítéséről, illetve támogatásban részesítéséről szóló 11/2013. (IV. 23.) BM rendelet 2. §;</w:t>
            </w:r>
          </w:p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hivatásos állományú tagjainak, rendvédelmi igazgatási alkalmazottainak, munkavállalóinak és a hivatásos állományból nyugállományba helyezettek fogászati ellátással, valamint szemüvegkészítéssel kapcsolatos költségeinek megtérítéséről, illetve támogatásban részesítéséről szóló büntetés-végrehajtás országos parancsnokának 39/2020. (VII. 24.) BVOP utasítása 2-4. pont;</w:t>
            </w:r>
          </w:p>
        </w:tc>
      </w:tr>
      <w:tr w:rsidR="006A5942" w:rsidRPr="00C730D4" w:rsidTr="00CE719D">
        <w:trPr>
          <w:trHeight w:val="454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név, születési hely, idő, lakóhely, munkakör, TAJ szám, adóazonosító jel, bankszámlaszám;</w:t>
            </w:r>
          </w:p>
        </w:tc>
      </w:tr>
      <w:tr w:rsidR="006A5942" w:rsidRPr="00C730D4" w:rsidTr="00CE719D">
        <w:trPr>
          <w:trHeight w:val="454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személyi állomány</w:t>
            </w:r>
          </w:p>
        </w:tc>
      </w:tr>
      <w:tr w:rsidR="006A5942" w:rsidRPr="00C730D4" w:rsidTr="00CE719D">
        <w:trPr>
          <w:trHeight w:val="454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személyügyi alapnyilvántartás, 39/2020. (VII. 24.) BVOP utasítás 1-5. mellékletek; jogosultság igazolására 1</w:t>
            </w:r>
            <w:proofErr w:type="gram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4.sz. mellékletek</w:t>
            </w:r>
          </w:p>
        </w:tc>
      </w:tr>
      <w:tr w:rsidR="006A5942" w:rsidRPr="00C730D4" w:rsidTr="00CE719D">
        <w:trPr>
          <w:trHeight w:val="454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név, születési hely, idő, lakóhely, munkakör, TAJ szám, adóazonosító jel, bankszámlaszám; az Intézet intézkedésének 1-6.számú mellékletei, Intézet nevére kiállított számla, szem. állomány parancsa, orvosi szakvélemény, munkaköri leírás</w:t>
            </w:r>
          </w:p>
        </w:tc>
      </w:tr>
      <w:tr w:rsidR="006A5942" w:rsidRPr="00C730D4" w:rsidTr="00CE719D">
        <w:trPr>
          <w:trHeight w:val="454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Büntetés-végrehajtás Országos Parancsnoksága</w:t>
            </w:r>
          </w:p>
        </w:tc>
      </w:tr>
      <w:tr w:rsidR="006A5942" w:rsidRPr="00C730D4" w:rsidTr="00CE719D">
        <w:trPr>
          <w:trHeight w:val="454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általános adatvédelmi rendelet 6. cikk (1) bekezdés c) pont;</w:t>
            </w:r>
          </w:p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rendvédelmi feladatokat ellátó szervek hivatásos állományának szolgálati jogviszonyáról szóló 2015. évi XLII. törvény 341. § (1) bekezdés 21. pont f) alpont;</w:t>
            </w:r>
          </w:p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belügyminiszter irányítása alatt álló fegyveres szervek hivatásos állományú tagjainak, közalkalmazottainak és a hivatásos állományból nyugállományba helyezettek fogászati ellátással, valamint szemüvegkészítéssel kapcsolatos költségeinek megtérítéséről, illetve támogatásban részesítéséről szóló 11/2013. (IV. 23.) BM rendelet 2. §;</w:t>
            </w:r>
          </w:p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hivatásos állományú tagjainak, rendvédelmi igazgatási alkalmazottainak, munkavállalóinak és a hivatásos állományból nyugállományba helyezettek fogászati ellátással, valamint szemüvegkészítéssel kapcsolatos költségeinek megtérítéséről, illetve támogatásban részesítéséről szóló büntetés-végrehajtás országos parancsnokának 39/2020. (VII. 24.) BVOP utasítása 2-4. pont;</w:t>
            </w:r>
          </w:p>
        </w:tc>
      </w:tr>
      <w:tr w:rsidR="006A5942" w:rsidRPr="00C730D4" w:rsidTr="00CE719D">
        <w:trPr>
          <w:trHeight w:val="454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10 év</w:t>
            </w:r>
          </w:p>
        </w:tc>
      </w:tr>
      <w:tr w:rsidR="006A5942" w:rsidRPr="00C730D4" w:rsidTr="00CE719D">
        <w:trPr>
          <w:trHeight w:val="454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Az adatkezelő neve és címe (székhelye), az adatvédelmi </w:t>
            </w:r>
            <w:r w:rsidRPr="00C73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tisztviselő neve és elérhetősége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Szegedi Fegyház és Börtön (6724 Szeged, Mars tér 13.), dr. </w:t>
            </w:r>
            <w:proofErr w:type="spell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Lekics</w:t>
            </w:r>
            <w:proofErr w:type="spell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 Tamás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80">
              <w:rPr>
                <w:rFonts w:ascii="Times New Roman" w:hAnsi="Times New Roman" w:cs="Times New Roman"/>
                <w:sz w:val="20"/>
                <w:szCs w:val="20"/>
              </w:rPr>
              <w:t>szeged.uk</w:t>
            </w:r>
            <w:hyperlink r:id="rId6">
              <w:r w:rsidRPr="007B4680">
                <w:rPr>
                  <w:rStyle w:val="Internet-hivatkozs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@bv.gov.hu</w:t>
              </w:r>
            </w:hyperlink>
          </w:p>
        </w:tc>
      </w:tr>
      <w:tr w:rsidR="006A5942" w:rsidRPr="00C730D4" w:rsidTr="00CE719D">
        <w:trPr>
          <w:trHeight w:val="567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tényleges adatkezelés helye, illetve az adatfeldolgozás helye</w:t>
            </w:r>
          </w:p>
        </w:tc>
        <w:tc>
          <w:tcPr>
            <w:tcW w:w="6158" w:type="dxa"/>
          </w:tcPr>
          <w:p w:rsidR="006A5942" w:rsidRPr="00C730D4" w:rsidRDefault="006A5942" w:rsidP="00CE7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6724 Szeged, Mars tér 13. ; 6728 Szeged Dorozsmai út 25-27.; 6750 </w:t>
            </w:r>
            <w:proofErr w:type="spell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Algyő-Nagyfa</w:t>
            </w:r>
            <w:proofErr w:type="spell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, 01624/4-6 hrsz.</w:t>
            </w:r>
          </w:p>
        </w:tc>
      </w:tr>
      <w:tr w:rsidR="006A5942" w:rsidRPr="00C730D4" w:rsidTr="00CE719D">
        <w:trPr>
          <w:trHeight w:val="567"/>
        </w:trPr>
        <w:tc>
          <w:tcPr>
            <w:tcW w:w="2903" w:type="dxa"/>
          </w:tcPr>
          <w:p w:rsidR="006A5942" w:rsidRPr="00C730D4" w:rsidRDefault="006A5942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intézkedések általános leírása</w:t>
            </w:r>
          </w:p>
        </w:tc>
        <w:tc>
          <w:tcPr>
            <w:tcW w:w="6158" w:type="dxa"/>
          </w:tcPr>
          <w:p w:rsidR="006A5942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Kapcsolódó adatvédelmi nyilvántartás: 28.</w:t>
            </w:r>
          </w:p>
          <w:p w:rsidR="006A5942" w:rsidRPr="00C730D4" w:rsidRDefault="006A5942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Adatvédelmi és Adatbiztonsági Szabályzatában, Egységes Iratkezelési Szabályzatában, valamint Informatikai Biztonsági Szabályzatában foglalt intézkedések</w:t>
            </w:r>
          </w:p>
        </w:tc>
      </w:tr>
    </w:tbl>
    <w:p w:rsidR="00832CDB" w:rsidRDefault="006A5942"/>
    <w:p w:rsidR="006A5942" w:rsidRPr="00A47E17" w:rsidRDefault="006A5942" w:rsidP="006A5942">
      <w:pPr>
        <w:rPr>
          <w:rFonts w:ascii="Times New Roman" w:hAnsi="Times New Roman" w:cs="Times New Roman"/>
          <w:sz w:val="20"/>
          <w:szCs w:val="20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információs önrendelkezési jogról és az információszabadságról szóló 2011. évi CXII. törvény II/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fejezetében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foglaltaknak megfelelően az adatkezeléssel összefüggésben az adatkezelő adatvédelmi tisztviselőjén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</w:p>
    <w:p w:rsidR="006A5942" w:rsidRPr="000D0744" w:rsidRDefault="006A5942" w:rsidP="006A594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6A5942" w:rsidRPr="000D0744" w:rsidRDefault="006A5942" w:rsidP="006A594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törléshez való jog érvényesülése érdekében kérni a hozzájárulás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mely nem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visszavonás előtt a hozzájárul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6A5942" w:rsidRPr="000A33E6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6A5942" w:rsidRPr="000A33E6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6A5942" w:rsidRPr="000A33E6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kérelem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azonos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adatkörre vonatkozóan ismételten benyújtott kérelem benyújtása esetén, és amennyiben az adatkezelő az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helyesbítését, törlését vagy az adatkezelés korlátozását az adatkezelő jogszerűen mellőzi, az érintett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ismételt és megalapozatlan érvényesítésével összefüggésben közvetlenül felmerült költségek megtérítését követelheti.</w:t>
      </w: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minden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esetben megjelölésre kerül, hogy mely törvényi rendelkezés alapján került megtagadásra a tájékoztatás,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milyen jogorvoslati lehetőséget vehet igénybe.</w:t>
      </w: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támasztania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arra, hogy az érintettre vonatkozó adatokat indokolatlan késedelem nélkül törölje, ha: </w:t>
      </w:r>
    </w:p>
    <w:p w:rsidR="006A5942" w:rsidRPr="000A33E6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érintett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6A5942" w:rsidRPr="000A33E6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6A5942" w:rsidRPr="000D0744" w:rsidRDefault="006A5942" w:rsidP="006A594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6A5942" w:rsidRPr="000D0744" w:rsidRDefault="006A5942" w:rsidP="006A59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ezen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Unió kötelező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aktusában meghatározottak szerint végezhet.</w:t>
      </w: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6A5942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vonatkozó jogszabályok megsértése esetén a Nemzeti Adatvédelmi és Információszabadság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levelezési cím: </w:t>
      </w:r>
      <w:r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vagy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lakóhelye alapján illetékes törvényszék előtt indítható meg. A törvényszékek felsorolását és </w:t>
      </w:r>
    </w:p>
    <w:p w:rsidR="006A5942" w:rsidRPr="000D0744" w:rsidRDefault="006A5942" w:rsidP="006A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elérhetőségeit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alábbi linken keresztül tekintheti meg: http://birosag.hu/torvenyszekek. </w:t>
      </w:r>
    </w:p>
    <w:p w:rsidR="006A5942" w:rsidRPr="000A33E6" w:rsidRDefault="006A5942" w:rsidP="006A5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942" w:rsidRPr="00DE4817" w:rsidRDefault="006A5942" w:rsidP="006A5942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6A5942" w:rsidRPr="00C730D4" w:rsidRDefault="006A5942" w:rsidP="006A5942">
      <w:pPr>
        <w:rPr>
          <w:rFonts w:ascii="Times New Roman" w:hAnsi="Times New Roman" w:cs="Times New Roman"/>
          <w:sz w:val="20"/>
          <w:szCs w:val="20"/>
        </w:rPr>
      </w:pPr>
    </w:p>
    <w:p w:rsidR="006A5942" w:rsidRDefault="006A5942" w:rsidP="006A5942"/>
    <w:p w:rsidR="006A5942" w:rsidRDefault="006A5942">
      <w:bookmarkStart w:id="1" w:name="_GoBack"/>
      <w:bookmarkEnd w:id="1"/>
    </w:p>
    <w:sectPr w:rsidR="006A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04"/>
    <w:rsid w:val="004D7204"/>
    <w:rsid w:val="005F6030"/>
    <w:rsid w:val="006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942"/>
    <w:pPr>
      <w:suppressAutoHyphens/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6A594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6A5942"/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6A5942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A594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A5942"/>
    <w:pPr>
      <w:suppressAutoHyphens w:val="0"/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942"/>
    <w:pPr>
      <w:suppressAutoHyphens/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6A594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6A5942"/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6A5942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A594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A5942"/>
    <w:pPr>
      <w:suppressAutoHyphens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i.zsofi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1239</Words>
  <Characters>8550</Characters>
  <Application>Microsoft Office Word</Application>
  <DocSecurity>0</DocSecurity>
  <Lines>71</Lines>
  <Paragraphs>19</Paragraphs>
  <ScaleCrop>false</ScaleCrop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lekics.tamas</dc:creator>
  <cp:keywords/>
  <dc:description/>
  <cp:lastModifiedBy>lekics.tamas</cp:lastModifiedBy>
  <cp:revision>2</cp:revision>
  <dcterms:created xsi:type="dcterms:W3CDTF">2021-10-12T15:35:00Z</dcterms:created>
  <dcterms:modified xsi:type="dcterms:W3CDTF">2021-10-12T15:37:00Z</dcterms:modified>
</cp:coreProperties>
</file>