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B14A3" w:rsidRPr="00AB14A3" w:rsidTr="00555342">
        <w:tc>
          <w:tcPr>
            <w:tcW w:w="3369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843" w:type="dxa"/>
          </w:tcPr>
          <w:p w:rsidR="00AB14A3" w:rsidRPr="00AB14A3" w:rsidRDefault="00850250" w:rsidP="005553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8F0B20">
              <w:rPr>
                <w:rFonts w:ascii="Times New Roman" w:hAnsi="Times New Roman" w:cs="Times New Roman"/>
                <w:sz w:val="20"/>
              </w:rPr>
              <w:t>2</w:t>
            </w:r>
            <w:r w:rsidR="00555342">
              <w:rPr>
                <w:rFonts w:ascii="Times New Roman" w:hAnsi="Times New Roman" w:cs="Times New Roman"/>
                <w:sz w:val="20"/>
              </w:rPr>
              <w:t>1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555342" w:rsidTr="00555342">
        <w:trPr>
          <w:trHeight w:val="454"/>
        </w:trPr>
        <w:tc>
          <w:tcPr>
            <w:tcW w:w="3369" w:type="dxa"/>
          </w:tcPr>
          <w:p w:rsidR="00555342" w:rsidRPr="003A1469" w:rsidRDefault="00555342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843" w:type="dxa"/>
          </w:tcPr>
          <w:p w:rsidR="00555342" w:rsidRPr="003A1469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Járműkövető Rendszer adatkezelése</w:t>
            </w:r>
          </w:p>
        </w:tc>
      </w:tr>
      <w:tr w:rsidR="00555342" w:rsidTr="00555342">
        <w:trPr>
          <w:trHeight w:val="454"/>
        </w:trPr>
        <w:tc>
          <w:tcPr>
            <w:tcW w:w="3369" w:type="dxa"/>
          </w:tcPr>
          <w:p w:rsidR="00555342" w:rsidRPr="003A1469" w:rsidRDefault="00555342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843" w:type="dxa"/>
          </w:tcPr>
          <w:p w:rsidR="00555342" w:rsidRPr="00772B95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 xml:space="preserve">a gépjármű vagyonvédelme, az állami vagyon védelme; </w:t>
            </w:r>
          </w:p>
          <w:p w:rsidR="00555342" w:rsidRPr="00772B95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az üzemeltetési kiadások csökkentése az állami pénzügyi erőforrások hatékonyabb felhasználásának elősegítése (szervizköltség csökkentése, járműhasználat optimális időtartamának meghosszabbodása, KGFB költségek esetében előnyösebb pozíció elérése);</w:t>
            </w:r>
          </w:p>
          <w:p w:rsidR="00555342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a vagyonkezelő érdekeinek védelme baleseti, biztosítási ügyekben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szolgálati használat esetében;</w:t>
            </w:r>
          </w:p>
          <w:p w:rsidR="00555342" w:rsidRPr="00772B95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a szolgálatteljesítés, a gépjármű-használat biztonságának növelése;</w:t>
            </w:r>
          </w:p>
          <w:p w:rsidR="00555342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adminisztrációs terhek csökkentése</w:t>
            </w:r>
          </w:p>
          <w:p w:rsidR="00555342" w:rsidRPr="00772B95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(járművezető/elektronikus menetlevél);</w:t>
            </w:r>
          </w:p>
          <w:p w:rsidR="00555342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gépjárműsz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olgálat/üzemeltetési feladatok</w:t>
            </w:r>
          </w:p>
          <w:p w:rsidR="00555342" w:rsidRPr="00772B95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(indítószolgálat/adatrögzítés, információátadás; statisztikák, gazdasági számítások);</w:t>
            </w:r>
          </w:p>
          <w:p w:rsidR="00555342" w:rsidRPr="00772B95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szolgálati feladatok végrehajtásának támogatása;</w:t>
            </w:r>
          </w:p>
          <w:p w:rsidR="00555342" w:rsidRPr="00772B95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szolgálati feladatok ellenőrzése;</w:t>
            </w:r>
          </w:p>
          <w:p w:rsidR="00555342" w:rsidRPr="00772B95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help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desk</w:t>
            </w:r>
            <w:proofErr w:type="spellEnd"/>
            <w:r w:rsidRPr="00772B95">
              <w:rPr>
                <w:rFonts w:ascii="Times New Roman" w:hAnsi="Times New Roman" w:cs="Times New Roman"/>
                <w:sz w:val="20"/>
                <w:szCs w:val="20"/>
              </w:rPr>
              <w:t xml:space="preserve"> szolgáltatás;</w:t>
            </w:r>
          </w:p>
          <w:p w:rsidR="00555342" w:rsidRPr="007E6713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chip kiosztását szolgáló adatkezelés.</w:t>
            </w:r>
          </w:p>
        </w:tc>
      </w:tr>
      <w:tr w:rsidR="00555342" w:rsidTr="00555342">
        <w:trPr>
          <w:trHeight w:val="454"/>
        </w:trPr>
        <w:tc>
          <w:tcPr>
            <w:tcW w:w="3369" w:type="dxa"/>
          </w:tcPr>
          <w:p w:rsidR="00555342" w:rsidRPr="003A1469" w:rsidRDefault="00555342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843" w:type="dxa"/>
          </w:tcPr>
          <w:p w:rsidR="00555342" w:rsidRPr="00772B95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616">
              <w:rPr>
                <w:rFonts w:ascii="Times New Roman" w:hAnsi="Times New Roman" w:cs="Times New Roman"/>
                <w:sz w:val="20"/>
                <w:szCs w:val="20"/>
              </w:rPr>
              <w:t>GDPR 6. cikk (1) bekezdés e) pontja,</w:t>
            </w:r>
          </w:p>
          <w:p w:rsidR="00555342" w:rsidRPr="00772B95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az államháztartásról szóló 2011. évi CXCV. törvény 69. § (1)-(2)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e;</w:t>
            </w:r>
          </w:p>
          <w:p w:rsidR="00555342" w:rsidRPr="00772B95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a rendvédelmi feladatokat ellátó szervek hivatásos állomán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yának szolgálati jogviszonyáról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 xml:space="preserve"> szóló 2015. évi XLII. törvény 104.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288/J. §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 xml:space="preserve"> alapján a belügyminiszter irányítása alá tartozó rendvédelmi feladatokat ellátó szervek hivatásos állományú tagjai esetében a technikai ellenőrzés szabályairól szóló 23/2015. (VI. 15.) BM rendelet 2. § (3)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kezdése;</w:t>
            </w:r>
          </w:p>
          <w:p w:rsidR="00555342" w:rsidRPr="007E6713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Munka Törvénykönyvéről szóló 2012. évi I. törvény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 xml:space="preserve"> 11/A.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 (1) bekezdése</w:t>
            </w:r>
          </w:p>
        </w:tc>
      </w:tr>
      <w:tr w:rsidR="00555342" w:rsidTr="00555342">
        <w:trPr>
          <w:trHeight w:val="454"/>
        </w:trPr>
        <w:tc>
          <w:tcPr>
            <w:tcW w:w="3369" w:type="dxa"/>
          </w:tcPr>
          <w:p w:rsidR="00555342" w:rsidRPr="003A1469" w:rsidRDefault="00555342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843" w:type="dxa"/>
          </w:tcPr>
          <w:p w:rsidR="00555342" w:rsidRPr="00772B95" w:rsidRDefault="00555342" w:rsidP="00E179B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2B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I. Szolgálati módban:</w:t>
            </w:r>
          </w:p>
          <w:p w:rsidR="00555342" w:rsidRPr="00772B95" w:rsidRDefault="00555342" w:rsidP="00E17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A gépjárművezető viselt neve, rendfokozata, állománykategóriája, vezetői engedély száma, PÁV kategóriája, ügyintézői igazolvány száma, azonosító chip száma,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ődleges személyazonosító kódja,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elemzett adatok.</w:t>
            </w:r>
          </w:p>
          <w:p w:rsidR="00555342" w:rsidRPr="00772B95" w:rsidRDefault="00555342" w:rsidP="00E17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A szolgálati gépjár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mű helymeghatározó adata,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három 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gely szerinti gyorsulási adata,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használati jogcíme.</w:t>
            </w:r>
          </w:p>
          <w:p w:rsidR="00555342" w:rsidRDefault="00555342" w:rsidP="00E17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A JKR által előállított adatok, melyek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 xml:space="preserve">a jármű és ebből következően a járművet vezető személy tartózkodási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helye térképes megjelenítéssel, </w:t>
            </w: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 xml:space="preserve">a vezetési stílus elemzés adatai (jármű fokozott igénybevétel, jelentős gyorshajtás, többször ismétlődő és jelentős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nagyságú gyorsulás adata)</w:t>
            </w:r>
          </w:p>
          <w:p w:rsidR="00555342" w:rsidRDefault="00555342" w:rsidP="00E17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342" w:rsidRPr="00772B95" w:rsidRDefault="00555342" w:rsidP="00E179B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2B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II. Magán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célú </w:t>
            </w:r>
            <w:r w:rsidRPr="00772B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használati módban:</w:t>
            </w:r>
          </w:p>
          <w:p w:rsidR="00555342" w:rsidRDefault="00555342" w:rsidP="00E17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szolgálati módban rögzített adatokkal megegyező adattartalom, de a hozzáférés kizárólag a menetlevél elkészítéséig, annak érdekében lehetséges.</w:t>
            </w:r>
          </w:p>
          <w:p w:rsidR="00555342" w:rsidRPr="00772B95" w:rsidRDefault="00555342" w:rsidP="00E179B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2B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III. Minősített használati módban:</w:t>
            </w:r>
          </w:p>
          <w:p w:rsidR="00555342" w:rsidRPr="00A4471D" w:rsidRDefault="00555342" w:rsidP="00E17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 adatrögzítés.</w:t>
            </w:r>
          </w:p>
        </w:tc>
      </w:tr>
      <w:tr w:rsidR="00555342" w:rsidTr="00555342">
        <w:trPr>
          <w:trHeight w:val="454"/>
        </w:trPr>
        <w:tc>
          <w:tcPr>
            <w:tcW w:w="3369" w:type="dxa"/>
          </w:tcPr>
          <w:p w:rsidR="00555342" w:rsidRPr="003A1469" w:rsidRDefault="00555342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843" w:type="dxa"/>
          </w:tcPr>
          <w:p w:rsidR="00555342" w:rsidRPr="00A4471D" w:rsidRDefault="00555342" w:rsidP="00E17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Szolgálati gépjárművet vezető személyi állományi tagok</w:t>
            </w:r>
          </w:p>
        </w:tc>
      </w:tr>
      <w:tr w:rsidR="00555342" w:rsidTr="00555342">
        <w:trPr>
          <w:trHeight w:val="454"/>
        </w:trPr>
        <w:tc>
          <w:tcPr>
            <w:tcW w:w="3369" w:type="dxa"/>
          </w:tcPr>
          <w:p w:rsidR="00555342" w:rsidRPr="003A1469" w:rsidRDefault="00555342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843" w:type="dxa"/>
          </w:tcPr>
          <w:p w:rsidR="00555342" w:rsidRPr="00A4471D" w:rsidRDefault="00555342" w:rsidP="00E17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állomány tagja, Járműkövető Rendszer</w:t>
            </w:r>
          </w:p>
        </w:tc>
      </w:tr>
      <w:tr w:rsidR="00555342" w:rsidTr="00555342">
        <w:trPr>
          <w:trHeight w:val="454"/>
        </w:trPr>
        <w:tc>
          <w:tcPr>
            <w:tcW w:w="3369" w:type="dxa"/>
          </w:tcPr>
          <w:p w:rsidR="00555342" w:rsidRPr="003A1469" w:rsidRDefault="00555342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843" w:type="dxa"/>
          </w:tcPr>
          <w:p w:rsidR="00555342" w:rsidRPr="003A1469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55342" w:rsidTr="00555342">
        <w:trPr>
          <w:trHeight w:val="454"/>
        </w:trPr>
        <w:tc>
          <w:tcPr>
            <w:tcW w:w="3369" w:type="dxa"/>
          </w:tcPr>
          <w:p w:rsidR="00555342" w:rsidRPr="003A1469" w:rsidRDefault="00555342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továbbított adatok címzettje</w:t>
            </w:r>
          </w:p>
        </w:tc>
        <w:tc>
          <w:tcPr>
            <w:tcW w:w="5843" w:type="dxa"/>
          </w:tcPr>
          <w:p w:rsidR="00555342" w:rsidRPr="003A1469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B95">
              <w:rPr>
                <w:rFonts w:ascii="Times New Roman" w:hAnsi="Times New Roman" w:cs="Times New Roman"/>
                <w:sz w:val="20"/>
                <w:szCs w:val="20"/>
              </w:rPr>
              <w:t>Nincs adattovábbítás, közös adatkezelők közötti adatátadás történik a Belügyminisztérium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Az 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E32F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között.</w:t>
            </w:r>
          </w:p>
        </w:tc>
      </w:tr>
      <w:tr w:rsidR="00555342" w:rsidTr="00555342">
        <w:trPr>
          <w:trHeight w:val="454"/>
        </w:trPr>
        <w:tc>
          <w:tcPr>
            <w:tcW w:w="3369" w:type="dxa"/>
          </w:tcPr>
          <w:p w:rsidR="00555342" w:rsidRPr="003A1469" w:rsidRDefault="00555342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843" w:type="dxa"/>
          </w:tcPr>
          <w:p w:rsidR="00555342" w:rsidRPr="003A1469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55342" w:rsidTr="00555342">
        <w:trPr>
          <w:trHeight w:val="454"/>
        </w:trPr>
        <w:tc>
          <w:tcPr>
            <w:tcW w:w="3369" w:type="dxa"/>
          </w:tcPr>
          <w:p w:rsidR="00555342" w:rsidRPr="003A1469" w:rsidRDefault="00555342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843" w:type="dxa"/>
          </w:tcPr>
          <w:p w:rsidR="00555342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hivatásos, valamint a rendvédelmi igazgatási alkalmazotti szolgálati jogviszonyban álló személyi állományi tag szolgálatteljesítése ellenőrzése, munkavállalók ellenőrzése céljából 30 nap;</w:t>
            </w:r>
          </w:p>
          <w:p w:rsidR="00555342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magáncélú használati módban a menetlevél elkészítése, legfeljebb 168 óra;</w:t>
            </w:r>
          </w:p>
          <w:p w:rsidR="00555342" w:rsidRPr="003A1469" w:rsidRDefault="00555342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további célok érdekében jogszabály eltérő előírása hiányában 1 év.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60C6" w:rsidTr="00555342">
        <w:trPr>
          <w:trHeight w:val="454"/>
        </w:trPr>
        <w:tc>
          <w:tcPr>
            <w:tcW w:w="3369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843" w:type="dxa"/>
          </w:tcPr>
          <w:p w:rsidR="003F60C6" w:rsidRPr="003A1469" w:rsidRDefault="00AA6AB5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5342" w:rsidTr="00555342">
        <w:trPr>
          <w:trHeight w:val="567"/>
        </w:trPr>
        <w:tc>
          <w:tcPr>
            <w:tcW w:w="3369" w:type="dxa"/>
          </w:tcPr>
          <w:p w:rsidR="00555342" w:rsidRPr="003A1469" w:rsidRDefault="00555342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843" w:type="dxa"/>
          </w:tcPr>
          <w:p w:rsidR="00555342" w:rsidRPr="00A03507" w:rsidRDefault="00555342" w:rsidP="00555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07">
              <w:rPr>
                <w:rFonts w:ascii="Times New Roman" w:hAnsi="Times New Roman" w:cs="Times New Roman"/>
                <w:sz w:val="20"/>
                <w:szCs w:val="20"/>
              </w:rPr>
              <w:t>Nemzeti Infokommunikációs Szolgáltató Zártkörűen Működő Részvénytársaság (NISZ)</w:t>
            </w:r>
          </w:p>
          <w:p w:rsidR="00555342" w:rsidRPr="00A03507" w:rsidRDefault="00555342" w:rsidP="00555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07">
              <w:rPr>
                <w:rFonts w:ascii="Times New Roman" w:hAnsi="Times New Roman" w:cs="Times New Roman"/>
                <w:sz w:val="20"/>
                <w:szCs w:val="20"/>
              </w:rPr>
              <w:t>Székhely: H-1081 Budapest, Csokonai u. 3.</w:t>
            </w:r>
          </w:p>
          <w:p w:rsidR="00555342" w:rsidRPr="00A03507" w:rsidRDefault="00555342" w:rsidP="00555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07">
              <w:rPr>
                <w:rFonts w:ascii="Times New Roman" w:hAnsi="Times New Roman" w:cs="Times New Roman"/>
                <w:sz w:val="20"/>
                <w:szCs w:val="20"/>
              </w:rPr>
              <w:t>Postacím: 1389 Budapest, Pf.: 133.</w:t>
            </w:r>
          </w:p>
          <w:p w:rsidR="00555342" w:rsidRPr="00A03507" w:rsidRDefault="00555342" w:rsidP="00555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07">
              <w:rPr>
                <w:rFonts w:ascii="Times New Roman" w:hAnsi="Times New Roman" w:cs="Times New Roman"/>
                <w:sz w:val="20"/>
                <w:szCs w:val="20"/>
              </w:rPr>
              <w:t>Központi telefonszáma: 459-4200</w:t>
            </w:r>
          </w:p>
          <w:p w:rsidR="00555342" w:rsidRPr="00A03507" w:rsidRDefault="00555342" w:rsidP="00555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07">
              <w:rPr>
                <w:rFonts w:ascii="Times New Roman" w:hAnsi="Times New Roman" w:cs="Times New Roman"/>
                <w:sz w:val="20"/>
                <w:szCs w:val="20"/>
              </w:rPr>
              <w:t>Központi telefax száma: 303-1000</w:t>
            </w:r>
          </w:p>
          <w:p w:rsidR="00555342" w:rsidRPr="00A03507" w:rsidRDefault="00555342" w:rsidP="00555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07">
              <w:rPr>
                <w:rFonts w:ascii="Times New Roman" w:hAnsi="Times New Roman" w:cs="Times New Roman"/>
                <w:sz w:val="20"/>
                <w:szCs w:val="20"/>
              </w:rPr>
              <w:t>Internetes honlapjának címe: www.nisz.hu</w:t>
            </w:r>
          </w:p>
          <w:p w:rsidR="00555342" w:rsidRDefault="00555342" w:rsidP="00555342">
            <w:r w:rsidRPr="00A03507">
              <w:rPr>
                <w:rFonts w:ascii="Times New Roman" w:hAnsi="Times New Roman" w:cs="Times New Roman"/>
                <w:sz w:val="20"/>
                <w:szCs w:val="20"/>
              </w:rPr>
              <w:t>Központi e-mail címe: info@nisz.hu</w:t>
            </w:r>
          </w:p>
        </w:tc>
      </w:tr>
      <w:tr w:rsidR="00555342" w:rsidTr="00555342">
        <w:trPr>
          <w:trHeight w:val="567"/>
        </w:trPr>
        <w:tc>
          <w:tcPr>
            <w:tcW w:w="3369" w:type="dxa"/>
          </w:tcPr>
          <w:p w:rsidR="00555342" w:rsidRPr="003A1469" w:rsidRDefault="00555342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843" w:type="dxa"/>
          </w:tcPr>
          <w:p w:rsidR="00555342" w:rsidRDefault="00555342">
            <w:r w:rsidRPr="00A03507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valamint a büntetés-végrehajtási szervezet, a Belügyminisztérium és a NISZ Informatikai Biztonsági 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 w:rsidRPr="005437E7"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proofErr w:type="spellStart"/>
      <w:r w:rsidR="004E6C27" w:rsidRPr="005437E7">
        <w:rPr>
          <w:rFonts w:ascii="Times New Roman" w:hAnsi="Times New Roman" w:cs="Times New Roman"/>
          <w:sz w:val="20"/>
          <w:szCs w:val="20"/>
        </w:rPr>
        <w:t>észszerű</w:t>
      </w:r>
      <w:proofErr w:type="spellEnd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329" w:rsidRDefault="005437E7" w:rsidP="00A8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</w:t>
      </w:r>
      <w:r w:rsidR="00A8632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F8630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F8630F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F8630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F8630F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A8632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A86329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A86329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</w:t>
      </w: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vagy az érintett lakóhelye alapján illetékes törvényszék előtt indítható meg. A törvényszékek felsorolását és elérhetőségeit az alábbi linken keresztül tekintheti meg: </w:t>
      </w:r>
      <w:hyperlink r:id="rId7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2A2948"/>
    <w:rsid w:val="00373B36"/>
    <w:rsid w:val="003B3FEF"/>
    <w:rsid w:val="003F60C6"/>
    <w:rsid w:val="004E6C27"/>
    <w:rsid w:val="0052541C"/>
    <w:rsid w:val="005437E7"/>
    <w:rsid w:val="00555342"/>
    <w:rsid w:val="005B4F14"/>
    <w:rsid w:val="0060114F"/>
    <w:rsid w:val="006F717E"/>
    <w:rsid w:val="00850250"/>
    <w:rsid w:val="00871043"/>
    <w:rsid w:val="008C172E"/>
    <w:rsid w:val="008F0B20"/>
    <w:rsid w:val="00960A9C"/>
    <w:rsid w:val="009C3F0F"/>
    <w:rsid w:val="009C7FF6"/>
    <w:rsid w:val="009E38A5"/>
    <w:rsid w:val="00A86329"/>
    <w:rsid w:val="00AA6AB5"/>
    <w:rsid w:val="00AB14A3"/>
    <w:rsid w:val="00B923E4"/>
    <w:rsid w:val="00BE663B"/>
    <w:rsid w:val="00BF79C8"/>
    <w:rsid w:val="00C5203E"/>
    <w:rsid w:val="00D63DDC"/>
    <w:rsid w:val="00EB7FEA"/>
    <w:rsid w:val="00F67214"/>
    <w:rsid w:val="00F8630F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rosag.hu/torvenyszek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2020-10-28T09:47:00Z</dcterms:created>
  <dcterms:modified xsi:type="dcterms:W3CDTF">2020-11-09T10:49:00Z</dcterms:modified>
</cp:coreProperties>
</file>