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A238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A23831">
              <w:rPr>
                <w:rFonts w:ascii="Times New Roman" w:hAnsi="Times New Roman" w:cs="Times New Roman"/>
                <w:sz w:val="20"/>
              </w:rPr>
              <w:t>3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munkavállalók adatainak nyilvántartása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23831" w:rsidRDefault="00A23831" w:rsidP="00E179BB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6F7">
              <w:rPr>
                <w:rFonts w:ascii="Times New Roman" w:hAnsi="Times New Roman" w:cs="Times New Roman"/>
                <w:sz w:val="20"/>
                <w:szCs w:val="20"/>
              </w:rPr>
              <w:t xml:space="preserve">munkaviszony létesítése, teljesítése, megszűnése (megszüntetése) vagy e törvényből származó igény érvényesítése </w:t>
            </w:r>
          </w:p>
          <w:p w:rsidR="00A23831" w:rsidRPr="008F0216" w:rsidRDefault="00A23831" w:rsidP="00E179BB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munka törvénykönyvéről szóló 2012. évi I. tv. alapján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A23831" w:rsidRPr="00D236F7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6F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 törvénykönyvéről szóló 2012. évi I. tv. 10.§a alapján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személyes adatok, előző munkahelyek adatai, alkalmassági adatok, erkölcsi bizonyítvány adatai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munkavállalók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érintettek által biztosított nyilatkozatok, iratok, munkáltató által készített iratok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munkaviszony megszűnését követő 50 évig.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23831" w:rsidRPr="008F0216" w:rsidRDefault="00A23831" w:rsidP="00A23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Büntetés-végrehajtási Intézet, 6327. Állampuszta, Fő u. 1.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József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dr. Kovács Katalin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apuszta.uk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@bv.gov.hu</w:t>
            </w:r>
          </w:p>
        </w:tc>
      </w:tr>
      <w:tr w:rsidR="00A23831" w:rsidTr="000A33E6">
        <w:trPr>
          <w:trHeight w:val="567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A23831" w:rsidRPr="008F0216" w:rsidRDefault="001E29D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Állampuszta / személyügyi osztály</w:t>
            </w:r>
            <w:bookmarkStart w:id="0" w:name="_GoBack"/>
            <w:bookmarkEnd w:id="0"/>
          </w:p>
        </w:tc>
      </w:tr>
      <w:tr w:rsidR="00A23831" w:rsidTr="000A33E6">
        <w:trPr>
          <w:trHeight w:val="567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29DD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23F17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23831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2020-03-19T10:56:00Z</dcterms:created>
  <dcterms:modified xsi:type="dcterms:W3CDTF">2020-03-19T10:57:00Z</dcterms:modified>
</cp:coreProperties>
</file>