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A J</w:t>
      </w:r>
      <w:r w:rsidR="005238AA" w:rsidRPr="005238AA">
        <w:rPr>
          <w:b/>
          <w:sz w:val="28"/>
          <w:u w:val="single"/>
        </w:rPr>
        <w:t>ász-</w:t>
      </w:r>
      <w:r w:rsidRPr="005238AA">
        <w:rPr>
          <w:b/>
          <w:sz w:val="28"/>
          <w:u w:val="single"/>
        </w:rPr>
        <w:t>N</w:t>
      </w:r>
      <w:r w:rsidR="005238AA" w:rsidRPr="005238AA">
        <w:rPr>
          <w:b/>
          <w:sz w:val="28"/>
          <w:u w:val="single"/>
        </w:rPr>
        <w:t xml:space="preserve">agykun-Szolnok </w:t>
      </w:r>
      <w:r w:rsidRPr="005238AA">
        <w:rPr>
          <w:b/>
          <w:sz w:val="28"/>
          <w:u w:val="single"/>
        </w:rPr>
        <w:t xml:space="preserve"> Megyei Büntetés-végrehajtási Intézet</w:t>
      </w:r>
    </w:p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szervezeti egységeinek vezetői</w:t>
      </w:r>
    </w:p>
    <w:p w:rsidR="00255B02" w:rsidRDefault="00255B02" w:rsidP="005238AA">
      <w:pPr>
        <w:tabs>
          <w:tab w:val="left" w:pos="2268"/>
          <w:tab w:val="left" w:pos="5529"/>
        </w:tabs>
        <w:spacing w:line="240" w:lineRule="auto"/>
        <w:jc w:val="center"/>
        <w:rPr>
          <w:u w:val="single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5238AA">
        <w:rPr>
          <w:rFonts w:ascii="Calibri" w:hAnsi="Calibri" w:cs="Calibri"/>
          <w:b/>
          <w:bCs/>
        </w:rPr>
        <w:t>Intézetparancsnok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Horváth Ákos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 xml:space="preserve">. ezredes,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>. tanácsos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Tel: 56/ 512-752</w:t>
      </w:r>
    </w:p>
    <w:p w:rsid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Fax:56/511-087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Email: </w:t>
      </w:r>
      <w:hyperlink r:id="rId5" w:history="1">
        <w:r w:rsidRPr="00906A42">
          <w:rPr>
            <w:rStyle w:val="Hiperhivatkozs"/>
            <w:rFonts w:ascii="Calibri" w:hAnsi="Calibri" w:cs="Calibri"/>
          </w:rPr>
          <w:t>horvath.akos@bv.gov.hu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Gazdasági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Lőrinczi-Kovács</w:t>
      </w:r>
      <w:proofErr w:type="spellEnd"/>
      <w:r w:rsidRPr="005238AA">
        <w:rPr>
          <w:rFonts w:ascii="Calibri" w:hAnsi="Calibri" w:cs="Calibri"/>
        </w:rPr>
        <w:t xml:space="preserve"> Edina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alezredes, gazdasági vezető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56/512-755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color w:val="666666"/>
        </w:rPr>
      </w:pPr>
      <w:r w:rsidRPr="005238AA">
        <w:rPr>
          <w:rFonts w:ascii="Calibri" w:hAnsi="Calibri" w:cs="Calibri"/>
        </w:rPr>
        <w:t xml:space="preserve">E-mail: </w:t>
      </w:r>
      <w:hyperlink r:id="rId6" w:history="1">
        <w:r>
          <w:rPr>
            <w:rStyle w:val="Hiperhivatkozs"/>
            <w:rFonts w:ascii="Calibri" w:hAnsi="Calibri" w:cs="Calibri"/>
            <w:color w:val="0000FF"/>
          </w:rPr>
          <w:t>kovacs.edina@bv.gov.hu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Biztonsági osztály</w:t>
      </w:r>
    </w:p>
    <w:p w:rsidR="005238AA" w:rsidRPr="005238AA" w:rsidRDefault="00CC38F9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Káldi Róbert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százados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Tel:56/512-756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7" w:history="1">
        <w:r w:rsidR="00CC38F9" w:rsidRPr="00D53332">
          <w:rPr>
            <w:rStyle w:val="Hiperhivatkozs"/>
            <w:rFonts w:ascii="Calibri" w:hAnsi="Calibri" w:cs="Calibri"/>
          </w:rPr>
          <w:t>kaldi.robert@bv.gov.hu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Büntetés-végrehajtási osztály</w:t>
      </w:r>
    </w:p>
    <w:p w:rsidR="005238AA" w:rsidRPr="005238AA" w:rsidRDefault="00CC38F9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Bartal Mónika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bv.</w:t>
      </w:r>
      <w:r>
        <w:rPr>
          <w:rFonts w:ascii="Calibri" w:hAnsi="Calibri" w:cs="Calibri"/>
        </w:rPr>
        <w:t>őrnagy</w:t>
      </w:r>
      <w:proofErr w:type="spellEnd"/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56/512-757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8" w:history="1">
        <w:r w:rsidR="00CC38F9" w:rsidRPr="00D53332">
          <w:rPr>
            <w:rStyle w:val="Hiperhivatkozs"/>
            <w:rFonts w:ascii="Calibri" w:hAnsi="Calibri" w:cs="Calibri"/>
          </w:rPr>
          <w:t>bartal.monika@bv.gov.hu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Informatikai osztály</w:t>
      </w:r>
    </w:p>
    <w:p w:rsidR="005238AA" w:rsidRPr="005238AA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Csényi</w:t>
      </w:r>
      <w:proofErr w:type="spellEnd"/>
      <w:r>
        <w:rPr>
          <w:rFonts w:ascii="Calibri" w:hAnsi="Calibri" w:cs="Calibri"/>
        </w:rPr>
        <w:t xml:space="preserve"> János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 w:rsidR="00CC38F9">
        <w:rPr>
          <w:rFonts w:ascii="Calibri" w:hAnsi="Calibri" w:cs="Calibri"/>
        </w:rPr>
        <w:t>őrnagy</w:t>
      </w:r>
      <w:bookmarkStart w:id="0" w:name="_GoBack"/>
      <w:bookmarkEnd w:id="0"/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56/512-758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Email: </w:t>
      </w:r>
      <w:hyperlink r:id="rId9" w:history="1">
        <w:r w:rsidR="00CC38F9" w:rsidRPr="00D53332">
          <w:rPr>
            <w:rStyle w:val="Hiperhivatkozs"/>
            <w:rFonts w:ascii="Calibri" w:hAnsi="Calibri" w:cs="Calibri"/>
          </w:rPr>
          <w:t>csenyi.janos@bv.gov.hu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Személyügyi és szociális osztály</w:t>
      </w:r>
    </w:p>
    <w:p w:rsidR="005238AA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 w:rsidRPr="00F12420">
        <w:rPr>
          <w:rFonts w:ascii="Calibri" w:hAnsi="Calibri" w:cs="Calibri"/>
          <w:bCs/>
        </w:rPr>
        <w:t xml:space="preserve">Dr. Gyémánt Kinga </w:t>
      </w:r>
      <w:proofErr w:type="spellStart"/>
      <w:r w:rsidRPr="00F12420">
        <w:rPr>
          <w:rFonts w:ascii="Calibri" w:hAnsi="Calibri" w:cs="Calibri"/>
          <w:bCs/>
        </w:rPr>
        <w:t>bv.hdgy</w:t>
      </w:r>
      <w:proofErr w:type="spellEnd"/>
      <w:r w:rsidRPr="00F12420">
        <w:rPr>
          <w:rFonts w:ascii="Calibri" w:hAnsi="Calibri" w:cs="Calibri"/>
          <w:bCs/>
        </w:rPr>
        <w:t>.</w:t>
      </w:r>
    </w:p>
    <w:p w:rsidR="00F12420" w:rsidRP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Tel: 56/512-759</w:t>
      </w:r>
    </w:p>
    <w:p w:rsidR="00906A42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Fax: 56/511-087</w:t>
      </w:r>
    </w:p>
    <w:p w:rsid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E-mail: </w:t>
      </w:r>
      <w:hyperlink r:id="rId10" w:history="1">
        <w:r w:rsidR="00CC38F9" w:rsidRPr="00D53332">
          <w:rPr>
            <w:rStyle w:val="Hiperhivatkozs"/>
            <w:rFonts w:ascii="Calibri" w:hAnsi="Calibri" w:cs="Calibri"/>
            <w:bCs/>
          </w:rPr>
          <w:t>gyemant.kinga@bv.gov.hu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Egészségügyi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Karászek</w:t>
      </w:r>
      <w:proofErr w:type="spellEnd"/>
      <w:r w:rsidRPr="005238AA">
        <w:rPr>
          <w:rFonts w:ascii="Calibri" w:hAnsi="Calibri" w:cs="Calibri"/>
        </w:rPr>
        <w:t xml:space="preserve"> Mónika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 xml:space="preserve">. főtörzsőrmester c.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törzszászlós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56/512-760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27058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</w:pPr>
      <w:r w:rsidRPr="005238AA">
        <w:rPr>
          <w:rFonts w:ascii="Calibri" w:hAnsi="Calibri" w:cs="Calibri"/>
        </w:rPr>
        <w:t xml:space="preserve">E-mail: </w:t>
      </w:r>
      <w:hyperlink r:id="rId11" w:history="1">
        <w:r>
          <w:rPr>
            <w:rStyle w:val="Hiperhivatkozs"/>
            <w:rFonts w:ascii="Calibri" w:hAnsi="Calibri" w:cs="Calibri"/>
            <w:color w:val="0000FF"/>
          </w:rPr>
          <w:t>karaszek.monika@bv.gov.hu</w:t>
        </w:r>
      </w:hyperlink>
    </w:p>
    <w:sectPr w:rsidR="0027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2"/>
    <w:rsid w:val="000C1ED9"/>
    <w:rsid w:val="00255B02"/>
    <w:rsid w:val="00270586"/>
    <w:rsid w:val="005238AA"/>
    <w:rsid w:val="00575E9B"/>
    <w:rsid w:val="00716BFB"/>
    <w:rsid w:val="00906A42"/>
    <w:rsid w:val="00993CE5"/>
    <w:rsid w:val="00AC4CDB"/>
    <w:rsid w:val="00CC38F9"/>
    <w:rsid w:val="00F12420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1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49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l.monika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di.robert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cs.edina@bv.gov.hu" TargetMode="External"/><Relationship Id="rId11" Type="http://schemas.openxmlformats.org/officeDocument/2006/relationships/hyperlink" Target="mailto:karaszek.monika@bv.gov.hu" TargetMode="External"/><Relationship Id="rId5" Type="http://schemas.openxmlformats.org/officeDocument/2006/relationships/hyperlink" Target="mailto:horvath.akos@bv.gov.hu" TargetMode="External"/><Relationship Id="rId10" Type="http://schemas.openxmlformats.org/officeDocument/2006/relationships/hyperlink" Target="mailto:gyemant.king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nyi.jano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2</cp:revision>
  <dcterms:created xsi:type="dcterms:W3CDTF">2019-05-29T07:18:00Z</dcterms:created>
  <dcterms:modified xsi:type="dcterms:W3CDTF">2019-05-29T07:18:00Z</dcterms:modified>
</cp:coreProperties>
</file>