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3312A1" w:rsidTr="00A515FE">
        <w:trPr>
          <w:trHeight w:val="454"/>
        </w:trPr>
        <w:tc>
          <w:tcPr>
            <w:tcW w:w="4606" w:type="dxa"/>
          </w:tcPr>
          <w:p w:rsidR="008F0216" w:rsidRPr="003312A1" w:rsidRDefault="00C319A3" w:rsidP="003312A1">
            <w:pPr>
              <w:rPr>
                <w:rFonts w:ascii="Times New Roman" w:hAnsi="Times New Roman" w:cs="Times New Roman"/>
                <w:sz w:val="20"/>
                <w:szCs w:val="20"/>
              </w:rPr>
            </w:pPr>
            <w:r w:rsidRPr="003312A1">
              <w:rPr>
                <w:rFonts w:ascii="Times New Roman" w:hAnsi="Times New Roman" w:cs="Times New Roman"/>
                <w:sz w:val="20"/>
                <w:szCs w:val="20"/>
              </w:rPr>
              <w:t>Az adatkezelés megnevezése</w:t>
            </w:r>
          </w:p>
        </w:tc>
        <w:tc>
          <w:tcPr>
            <w:tcW w:w="4606" w:type="dxa"/>
          </w:tcPr>
          <w:p w:rsidR="00DB27DD" w:rsidRPr="003312A1" w:rsidRDefault="00DB27DD" w:rsidP="00F75F7D">
            <w:pPr>
              <w:spacing w:before="100" w:beforeAutospacing="1" w:after="100" w:afterAutospacing="1"/>
              <w:jc w:val="both"/>
              <w:outlineLvl w:val="0"/>
              <w:rPr>
                <w:rFonts w:ascii="Times New Roman" w:eastAsia="Times New Roman" w:hAnsi="Times New Roman" w:cs="Times New Roman"/>
                <w:bCs/>
                <w:kern w:val="36"/>
                <w:sz w:val="20"/>
                <w:szCs w:val="20"/>
                <w:lang w:eastAsia="hu-HU"/>
              </w:rPr>
            </w:pPr>
            <w:r w:rsidRPr="003312A1">
              <w:rPr>
                <w:rFonts w:ascii="Times New Roman" w:eastAsia="Times New Roman" w:hAnsi="Times New Roman" w:cs="Times New Roman"/>
                <w:bCs/>
                <w:kern w:val="36"/>
                <w:sz w:val="20"/>
                <w:szCs w:val="20"/>
                <w:lang w:eastAsia="hu-HU"/>
              </w:rPr>
              <w:t xml:space="preserve">A büntetés-végrehajtási intézetben fogvatartott elítéltek és egyéb jogcímen fogvatartottak </w:t>
            </w:r>
            <w:r w:rsidR="00F75F7D" w:rsidRPr="003312A1">
              <w:rPr>
                <w:rFonts w:ascii="Times New Roman" w:eastAsia="Times New Roman" w:hAnsi="Times New Roman" w:cs="Times New Roman"/>
                <w:bCs/>
                <w:kern w:val="36"/>
                <w:sz w:val="20"/>
                <w:szCs w:val="20"/>
                <w:lang w:eastAsia="hu-HU"/>
              </w:rPr>
              <w:t>letétjének kezeléséhez kapcsolódó nyilvántartás.</w:t>
            </w:r>
          </w:p>
        </w:tc>
      </w:tr>
      <w:tr w:rsidR="008F0216" w:rsidRPr="003312A1" w:rsidTr="00A515FE">
        <w:trPr>
          <w:trHeight w:val="454"/>
        </w:trPr>
        <w:tc>
          <w:tcPr>
            <w:tcW w:w="4606" w:type="dxa"/>
          </w:tcPr>
          <w:p w:rsidR="008F0216" w:rsidRPr="003312A1" w:rsidRDefault="00C319A3" w:rsidP="003312A1">
            <w:pPr>
              <w:rPr>
                <w:rFonts w:ascii="Times New Roman" w:hAnsi="Times New Roman" w:cs="Times New Roman"/>
                <w:sz w:val="20"/>
                <w:szCs w:val="20"/>
              </w:rPr>
            </w:pPr>
            <w:r w:rsidRPr="003312A1">
              <w:rPr>
                <w:rFonts w:ascii="Times New Roman" w:hAnsi="Times New Roman" w:cs="Times New Roman"/>
                <w:sz w:val="20"/>
                <w:szCs w:val="20"/>
              </w:rPr>
              <w:t>Az adatkezelés célja</w:t>
            </w:r>
          </w:p>
        </w:tc>
        <w:tc>
          <w:tcPr>
            <w:tcW w:w="4606" w:type="dxa"/>
          </w:tcPr>
          <w:p w:rsidR="008F0216" w:rsidRPr="003312A1" w:rsidRDefault="00F75F7D" w:rsidP="008F0216">
            <w:pPr>
              <w:jc w:val="both"/>
              <w:rPr>
                <w:rFonts w:ascii="Times New Roman" w:hAnsi="Times New Roman" w:cs="Times New Roman"/>
                <w:sz w:val="20"/>
                <w:szCs w:val="20"/>
              </w:rPr>
            </w:pPr>
            <w:r w:rsidRPr="003312A1">
              <w:rPr>
                <w:rFonts w:ascii="Times New Roman" w:eastAsia="Times New Roman" w:hAnsi="Times New Roman" w:cs="Times New Roman"/>
                <w:bCs/>
                <w:kern w:val="36"/>
                <w:sz w:val="20"/>
                <w:szCs w:val="20"/>
                <w:lang w:eastAsia="hu-HU"/>
              </w:rPr>
              <w:t>A büntetés-végrehajtási intézetben fogvatartott elítéltek és egyéb jogcímen fogvatartottak letétjének kezelése és a birtokukban lévő külföldi fizetőeszközzel kapcsolatos eljárások végrehajtása.</w:t>
            </w:r>
          </w:p>
        </w:tc>
      </w:tr>
      <w:tr w:rsidR="008F0216" w:rsidRPr="003312A1" w:rsidTr="00A515FE">
        <w:trPr>
          <w:trHeight w:val="454"/>
        </w:trPr>
        <w:tc>
          <w:tcPr>
            <w:tcW w:w="4606" w:type="dxa"/>
          </w:tcPr>
          <w:p w:rsidR="008F0216" w:rsidRPr="003312A1" w:rsidRDefault="00C319A3" w:rsidP="003312A1">
            <w:pPr>
              <w:rPr>
                <w:rFonts w:ascii="Times New Roman" w:hAnsi="Times New Roman" w:cs="Times New Roman"/>
                <w:sz w:val="20"/>
                <w:szCs w:val="20"/>
              </w:rPr>
            </w:pPr>
            <w:r w:rsidRPr="003312A1">
              <w:rPr>
                <w:rFonts w:ascii="Times New Roman" w:hAnsi="Times New Roman" w:cs="Times New Roman"/>
                <w:sz w:val="20"/>
                <w:szCs w:val="20"/>
              </w:rPr>
              <w:t>Az adatkezelés jogalapja</w:t>
            </w:r>
          </w:p>
        </w:tc>
        <w:tc>
          <w:tcPr>
            <w:tcW w:w="4606" w:type="dxa"/>
          </w:tcPr>
          <w:p w:rsidR="003312A1" w:rsidRPr="003312A1" w:rsidRDefault="00DB27DD" w:rsidP="00DB27DD">
            <w:pPr>
              <w:jc w:val="both"/>
              <w:rPr>
                <w:rFonts w:ascii="Times New Roman" w:hAnsi="Times New Roman" w:cs="Times New Roman"/>
                <w:sz w:val="20"/>
                <w:szCs w:val="20"/>
              </w:rPr>
            </w:pPr>
            <w:r w:rsidRPr="003312A1">
              <w:rPr>
                <w:rFonts w:ascii="Times New Roman" w:hAnsi="Times New Roman" w:cs="Times New Roman"/>
                <w:sz w:val="20"/>
                <w:szCs w:val="20"/>
              </w:rPr>
              <w:t>A büntetések, az intézkedések, egyes kényszerintézkedések és a szabálysértési elzárás végrehajtásáról szóló 2013. évi CCXL. törvény, A büntetés-végrehajtási intézetben fogvatartott elítéltek és egyéb jogcímen fogvatartottak letétjének kezeléséről és a birtokukban lévő külföldi fizetőeszközzel kapcsolatos eljárásról szóló 15/2014. (</w:t>
            </w:r>
            <w:r w:rsidR="003312A1" w:rsidRPr="003312A1">
              <w:rPr>
                <w:rFonts w:ascii="Times New Roman" w:hAnsi="Times New Roman" w:cs="Times New Roman"/>
                <w:sz w:val="20"/>
                <w:szCs w:val="20"/>
              </w:rPr>
              <w:t>XII. 17.) IM rendelet,</w:t>
            </w:r>
          </w:p>
          <w:p w:rsidR="008F0216" w:rsidRPr="003312A1" w:rsidRDefault="00DB27DD" w:rsidP="00DB27DD">
            <w:pPr>
              <w:jc w:val="both"/>
              <w:rPr>
                <w:rFonts w:ascii="Times New Roman" w:hAnsi="Times New Roman" w:cs="Times New Roman"/>
                <w:sz w:val="20"/>
                <w:szCs w:val="20"/>
              </w:rPr>
            </w:pPr>
            <w:r w:rsidRPr="003312A1">
              <w:rPr>
                <w:rFonts w:ascii="Times New Roman" w:hAnsi="Times New Roman" w:cs="Times New Roman"/>
                <w:sz w:val="20"/>
                <w:szCs w:val="20"/>
              </w:rPr>
              <w:t>A szabadságvesztés, az elzárás, az előzetes letartóztatás és a rendbírság helyébe lépő elzárás végrehajtásának részletes szabályairól szóló 16/2014. (XII. 19.) IM rendelet</w:t>
            </w:r>
          </w:p>
        </w:tc>
      </w:tr>
      <w:tr w:rsidR="008F0216" w:rsidRPr="003312A1" w:rsidTr="00A515FE">
        <w:trPr>
          <w:trHeight w:val="454"/>
        </w:trPr>
        <w:tc>
          <w:tcPr>
            <w:tcW w:w="4606" w:type="dxa"/>
          </w:tcPr>
          <w:p w:rsidR="008F0216" w:rsidRPr="003312A1" w:rsidRDefault="00C319A3" w:rsidP="003312A1">
            <w:pPr>
              <w:rPr>
                <w:rFonts w:ascii="Times New Roman" w:hAnsi="Times New Roman" w:cs="Times New Roman"/>
                <w:sz w:val="20"/>
                <w:szCs w:val="20"/>
              </w:rPr>
            </w:pPr>
            <w:r w:rsidRPr="003312A1">
              <w:rPr>
                <w:rFonts w:ascii="Times New Roman" w:hAnsi="Times New Roman" w:cs="Times New Roman"/>
                <w:sz w:val="20"/>
                <w:szCs w:val="20"/>
              </w:rPr>
              <w:t>Az adatok fajtája</w:t>
            </w:r>
          </w:p>
        </w:tc>
        <w:tc>
          <w:tcPr>
            <w:tcW w:w="4606" w:type="dxa"/>
          </w:tcPr>
          <w:p w:rsidR="008F0216" w:rsidRPr="003312A1" w:rsidRDefault="00DB27DD" w:rsidP="008F0216">
            <w:pPr>
              <w:jc w:val="both"/>
              <w:rPr>
                <w:rFonts w:ascii="Times New Roman" w:hAnsi="Times New Roman" w:cs="Times New Roman"/>
                <w:sz w:val="20"/>
                <w:szCs w:val="20"/>
              </w:rPr>
            </w:pPr>
            <w:r w:rsidRPr="003312A1">
              <w:rPr>
                <w:rFonts w:ascii="Times New Roman" w:hAnsi="Times New Roman" w:cs="Times New Roman"/>
                <w:sz w:val="20"/>
                <w:szCs w:val="20"/>
              </w:rPr>
              <w:t>Fogvatartottak személyes adatai</w:t>
            </w:r>
          </w:p>
        </w:tc>
      </w:tr>
      <w:tr w:rsidR="00DB27DD" w:rsidRPr="003312A1" w:rsidTr="00A515FE">
        <w:trPr>
          <w:trHeight w:val="454"/>
        </w:trPr>
        <w:tc>
          <w:tcPr>
            <w:tcW w:w="4606" w:type="dxa"/>
          </w:tcPr>
          <w:p w:rsidR="00DB27DD" w:rsidRPr="003312A1" w:rsidRDefault="00DB27DD" w:rsidP="003312A1">
            <w:pPr>
              <w:rPr>
                <w:rFonts w:ascii="Times New Roman" w:hAnsi="Times New Roman" w:cs="Times New Roman"/>
                <w:sz w:val="20"/>
                <w:szCs w:val="20"/>
              </w:rPr>
            </w:pPr>
            <w:r w:rsidRPr="003312A1">
              <w:rPr>
                <w:rFonts w:ascii="Times New Roman" w:hAnsi="Times New Roman" w:cs="Times New Roman"/>
                <w:sz w:val="20"/>
                <w:szCs w:val="20"/>
              </w:rPr>
              <w:t>Az érintettek köre</w:t>
            </w:r>
          </w:p>
        </w:tc>
        <w:tc>
          <w:tcPr>
            <w:tcW w:w="4606" w:type="dxa"/>
          </w:tcPr>
          <w:p w:rsidR="00DB27DD" w:rsidRPr="003312A1" w:rsidRDefault="00DB27DD" w:rsidP="00DB27DD">
            <w:pPr>
              <w:jc w:val="both"/>
              <w:rPr>
                <w:rFonts w:ascii="Times New Roman" w:hAnsi="Times New Roman" w:cs="Times New Roman"/>
                <w:sz w:val="20"/>
                <w:szCs w:val="20"/>
              </w:rPr>
            </w:pPr>
            <w:r w:rsidRPr="003312A1">
              <w:rPr>
                <w:rFonts w:ascii="Times New Roman" w:hAnsi="Times New Roman" w:cs="Times New Roman"/>
                <w:sz w:val="20"/>
                <w:szCs w:val="20"/>
              </w:rPr>
              <w:t>A Veszprém Megyei Büntetés-végrehajtási Intézetben elhelyezett fogvatartottak</w:t>
            </w:r>
          </w:p>
        </w:tc>
      </w:tr>
      <w:tr w:rsidR="00DB27DD" w:rsidRPr="003312A1" w:rsidTr="00A515FE">
        <w:trPr>
          <w:trHeight w:val="454"/>
        </w:trPr>
        <w:tc>
          <w:tcPr>
            <w:tcW w:w="4606" w:type="dxa"/>
          </w:tcPr>
          <w:p w:rsidR="00DB27DD" w:rsidRPr="003312A1" w:rsidRDefault="00DB27DD" w:rsidP="003312A1">
            <w:pPr>
              <w:rPr>
                <w:rFonts w:ascii="Times New Roman" w:hAnsi="Times New Roman" w:cs="Times New Roman"/>
                <w:sz w:val="20"/>
                <w:szCs w:val="20"/>
              </w:rPr>
            </w:pPr>
            <w:r w:rsidRPr="003312A1">
              <w:rPr>
                <w:rFonts w:ascii="Times New Roman" w:hAnsi="Times New Roman" w:cs="Times New Roman"/>
                <w:sz w:val="20"/>
                <w:szCs w:val="20"/>
              </w:rPr>
              <w:t>Az adatok forrása</w:t>
            </w:r>
          </w:p>
        </w:tc>
        <w:tc>
          <w:tcPr>
            <w:tcW w:w="4606" w:type="dxa"/>
          </w:tcPr>
          <w:p w:rsidR="00DB27DD" w:rsidRPr="003312A1" w:rsidRDefault="00DB27DD" w:rsidP="003312A1">
            <w:pPr>
              <w:jc w:val="both"/>
              <w:rPr>
                <w:rFonts w:ascii="Times New Roman" w:hAnsi="Times New Roman" w:cs="Times New Roman"/>
                <w:sz w:val="20"/>
                <w:szCs w:val="20"/>
              </w:rPr>
            </w:pPr>
            <w:r w:rsidRPr="003312A1">
              <w:rPr>
                <w:rFonts w:ascii="Times New Roman" w:hAnsi="Times New Roman" w:cs="Times New Roman"/>
                <w:sz w:val="20"/>
                <w:szCs w:val="20"/>
              </w:rPr>
              <w:t xml:space="preserve">A fogvatartott </w:t>
            </w:r>
            <w:proofErr w:type="spellStart"/>
            <w:r w:rsidRPr="003312A1">
              <w:rPr>
                <w:rFonts w:ascii="Times New Roman" w:hAnsi="Times New Roman" w:cs="Times New Roman"/>
                <w:sz w:val="20"/>
                <w:szCs w:val="20"/>
              </w:rPr>
              <w:t>bv</w:t>
            </w:r>
            <w:proofErr w:type="spellEnd"/>
            <w:r w:rsidRPr="003312A1">
              <w:rPr>
                <w:rFonts w:ascii="Times New Roman" w:hAnsi="Times New Roman" w:cs="Times New Roman"/>
                <w:sz w:val="20"/>
                <w:szCs w:val="20"/>
              </w:rPr>
              <w:t xml:space="preserve">. intézetben magával hozott </w:t>
            </w:r>
            <w:r w:rsidR="003312A1" w:rsidRPr="003312A1">
              <w:rPr>
                <w:rFonts w:ascii="Times New Roman" w:hAnsi="Times New Roman" w:cs="Times New Roman"/>
                <w:sz w:val="20"/>
                <w:szCs w:val="20"/>
              </w:rPr>
              <w:t xml:space="preserve">személyazonosító </w:t>
            </w:r>
            <w:r w:rsidRPr="003312A1">
              <w:rPr>
                <w:rFonts w:ascii="Times New Roman" w:hAnsi="Times New Roman" w:cs="Times New Roman"/>
                <w:sz w:val="20"/>
                <w:szCs w:val="20"/>
              </w:rPr>
              <w:t>okmánya</w:t>
            </w:r>
            <w:r w:rsidR="003312A1" w:rsidRPr="003312A1">
              <w:rPr>
                <w:rFonts w:ascii="Times New Roman" w:hAnsi="Times New Roman" w:cs="Times New Roman"/>
                <w:sz w:val="20"/>
                <w:szCs w:val="20"/>
              </w:rPr>
              <w:t>i.</w:t>
            </w:r>
          </w:p>
        </w:tc>
      </w:tr>
      <w:tr w:rsidR="00DB27DD" w:rsidRPr="003312A1" w:rsidTr="00A515FE">
        <w:trPr>
          <w:trHeight w:val="454"/>
        </w:trPr>
        <w:tc>
          <w:tcPr>
            <w:tcW w:w="4606" w:type="dxa"/>
          </w:tcPr>
          <w:p w:rsidR="00DB27DD" w:rsidRPr="003312A1" w:rsidRDefault="00DB27DD" w:rsidP="003312A1">
            <w:pPr>
              <w:rPr>
                <w:rFonts w:ascii="Times New Roman" w:hAnsi="Times New Roman" w:cs="Times New Roman"/>
                <w:sz w:val="20"/>
                <w:szCs w:val="20"/>
              </w:rPr>
            </w:pPr>
            <w:r w:rsidRPr="003312A1">
              <w:rPr>
                <w:rFonts w:ascii="Times New Roman" w:hAnsi="Times New Roman" w:cs="Times New Roman"/>
                <w:sz w:val="20"/>
                <w:szCs w:val="20"/>
              </w:rPr>
              <w:t>A továbbított adatok fajtája</w:t>
            </w:r>
          </w:p>
        </w:tc>
        <w:tc>
          <w:tcPr>
            <w:tcW w:w="4606" w:type="dxa"/>
          </w:tcPr>
          <w:p w:rsidR="00DB27DD" w:rsidRPr="003312A1" w:rsidRDefault="003312A1" w:rsidP="00BA5D0C">
            <w:pPr>
              <w:jc w:val="both"/>
              <w:rPr>
                <w:rFonts w:ascii="Times New Roman" w:hAnsi="Times New Roman" w:cs="Times New Roman"/>
                <w:sz w:val="20"/>
                <w:szCs w:val="20"/>
              </w:rPr>
            </w:pPr>
            <w:r w:rsidRPr="003312A1">
              <w:rPr>
                <w:rFonts w:ascii="Times New Roman" w:hAnsi="Times New Roman" w:cs="Times New Roman"/>
                <w:sz w:val="20"/>
                <w:szCs w:val="20"/>
              </w:rPr>
              <w:t>-</w:t>
            </w:r>
          </w:p>
        </w:tc>
      </w:tr>
      <w:tr w:rsidR="00BA5D0C" w:rsidRPr="003312A1" w:rsidTr="00A515FE">
        <w:trPr>
          <w:trHeight w:val="454"/>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 továbbított adatok címzettje</w:t>
            </w:r>
          </w:p>
        </w:tc>
        <w:tc>
          <w:tcPr>
            <w:tcW w:w="4606" w:type="dxa"/>
          </w:tcPr>
          <w:p w:rsidR="00BA5D0C" w:rsidRPr="003312A1" w:rsidRDefault="003312A1" w:rsidP="00151C77">
            <w:pPr>
              <w:jc w:val="both"/>
              <w:rPr>
                <w:rFonts w:ascii="Times New Roman" w:hAnsi="Times New Roman" w:cs="Times New Roman"/>
                <w:sz w:val="20"/>
                <w:szCs w:val="20"/>
              </w:rPr>
            </w:pPr>
            <w:r w:rsidRPr="003312A1">
              <w:rPr>
                <w:rFonts w:ascii="Times New Roman" w:hAnsi="Times New Roman" w:cs="Times New Roman"/>
                <w:sz w:val="20"/>
                <w:szCs w:val="20"/>
              </w:rPr>
              <w:t>-</w:t>
            </w:r>
          </w:p>
        </w:tc>
      </w:tr>
      <w:tr w:rsidR="00BA5D0C" w:rsidRPr="003312A1" w:rsidTr="00A515FE">
        <w:trPr>
          <w:trHeight w:val="454"/>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Az adattovábbítás jogalapja</w:t>
            </w:r>
          </w:p>
        </w:tc>
        <w:tc>
          <w:tcPr>
            <w:tcW w:w="4606" w:type="dxa"/>
          </w:tcPr>
          <w:p w:rsidR="00BA5D0C" w:rsidRPr="003312A1" w:rsidRDefault="003312A1" w:rsidP="003312A1">
            <w:pPr>
              <w:jc w:val="both"/>
              <w:rPr>
                <w:rFonts w:ascii="Times New Roman" w:hAnsi="Times New Roman" w:cs="Times New Roman"/>
                <w:sz w:val="20"/>
                <w:szCs w:val="20"/>
              </w:rPr>
            </w:pPr>
            <w:r w:rsidRPr="003312A1">
              <w:rPr>
                <w:rFonts w:ascii="Times New Roman" w:hAnsi="Times New Roman" w:cs="Times New Roman"/>
                <w:sz w:val="20"/>
                <w:szCs w:val="20"/>
              </w:rPr>
              <w:t>-</w:t>
            </w:r>
          </w:p>
        </w:tc>
      </w:tr>
      <w:tr w:rsidR="00BA5D0C" w:rsidRPr="003312A1" w:rsidTr="00A515FE">
        <w:trPr>
          <w:trHeight w:val="454"/>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Az egyes adatfajták törlési határideje</w:t>
            </w:r>
          </w:p>
        </w:tc>
        <w:tc>
          <w:tcPr>
            <w:tcW w:w="4606" w:type="dxa"/>
          </w:tcPr>
          <w:p w:rsidR="003312A1" w:rsidRPr="003312A1" w:rsidRDefault="003312A1" w:rsidP="003312A1">
            <w:pPr>
              <w:jc w:val="both"/>
              <w:rPr>
                <w:rFonts w:ascii="Times New Roman" w:hAnsi="Times New Roman" w:cs="Times New Roman"/>
                <w:sz w:val="20"/>
                <w:szCs w:val="20"/>
              </w:rPr>
            </w:pPr>
            <w:r w:rsidRPr="003312A1">
              <w:rPr>
                <w:rFonts w:ascii="Times New Roman" w:hAnsi="Times New Roman" w:cs="Times New Roman"/>
                <w:sz w:val="20"/>
                <w:szCs w:val="20"/>
              </w:rPr>
              <w:t>A köziratokról, a közlevéltárakról és a magánlevéltári anyag védelméről szóló 1995. évi LXVI. törvény 9. §</w:t>
            </w:r>
            <w:proofErr w:type="spellStart"/>
            <w:r w:rsidRPr="003312A1">
              <w:rPr>
                <w:rFonts w:ascii="Times New Roman" w:hAnsi="Times New Roman" w:cs="Times New Roman"/>
                <w:sz w:val="20"/>
                <w:szCs w:val="20"/>
              </w:rPr>
              <w:t>-ában</w:t>
            </w:r>
            <w:proofErr w:type="spellEnd"/>
            <w:r w:rsidRPr="003312A1">
              <w:rPr>
                <w:rFonts w:ascii="Times New Roman" w:hAnsi="Times New Roman" w:cs="Times New Roman"/>
                <w:sz w:val="20"/>
                <w:szCs w:val="20"/>
              </w:rPr>
              <w:t xml:space="preserve"> foglaltak alapján a büntetés-végrehajtási szervezet Egységes Iratkezelési Szabályzatában foglalt </w:t>
            </w:r>
          </w:p>
          <w:p w:rsidR="00BA5D0C" w:rsidRPr="003312A1" w:rsidRDefault="003312A1" w:rsidP="003312A1">
            <w:pPr>
              <w:jc w:val="both"/>
              <w:rPr>
                <w:rFonts w:ascii="Times New Roman" w:hAnsi="Times New Roman" w:cs="Times New Roman"/>
                <w:sz w:val="20"/>
                <w:szCs w:val="20"/>
              </w:rPr>
            </w:pPr>
            <w:r w:rsidRPr="003312A1">
              <w:rPr>
                <w:rFonts w:ascii="Times New Roman" w:hAnsi="Times New Roman" w:cs="Times New Roman"/>
                <w:sz w:val="20"/>
                <w:szCs w:val="20"/>
              </w:rPr>
              <w:t>megőrzési idő letelte.</w:t>
            </w:r>
          </w:p>
        </w:tc>
      </w:tr>
      <w:tr w:rsidR="00BA5D0C" w:rsidRPr="003312A1" w:rsidTr="00A515FE">
        <w:trPr>
          <w:trHeight w:val="454"/>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Az adatkezelő neve és címe (székhelye), az adatvédelmi tisztviselő neve és elérhetősége</w:t>
            </w:r>
          </w:p>
        </w:tc>
        <w:tc>
          <w:tcPr>
            <w:tcW w:w="4606" w:type="dxa"/>
          </w:tcPr>
          <w:p w:rsidR="003312A1" w:rsidRPr="003312A1" w:rsidRDefault="003312A1" w:rsidP="003312A1">
            <w:pPr>
              <w:jc w:val="both"/>
              <w:rPr>
                <w:rFonts w:ascii="Times New Roman" w:hAnsi="Times New Roman" w:cs="Times New Roman"/>
                <w:sz w:val="20"/>
                <w:szCs w:val="20"/>
              </w:rPr>
            </w:pPr>
            <w:r w:rsidRPr="003312A1">
              <w:rPr>
                <w:rFonts w:ascii="Times New Roman" w:hAnsi="Times New Roman" w:cs="Times New Roman"/>
                <w:sz w:val="20"/>
                <w:szCs w:val="20"/>
              </w:rPr>
              <w:t>Veszprém Megyei Büntetés-végrehajtási Intézet Gazdasági osztály, 8200 Veszprém Külső-Kádártai u. 12. Tel.: 06-88-591-570.</w:t>
            </w:r>
          </w:p>
          <w:p w:rsidR="00BA5D0C" w:rsidRPr="003312A1" w:rsidRDefault="00894F0B" w:rsidP="003312A1">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A5D0C" w:rsidRPr="003312A1" w:rsidTr="008F0216">
        <w:trPr>
          <w:trHeight w:val="567"/>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 tényleges adatkezelés helye, illetve az adatfeldolgozás helye</w:t>
            </w:r>
          </w:p>
        </w:tc>
        <w:tc>
          <w:tcPr>
            <w:tcW w:w="4606" w:type="dxa"/>
          </w:tcPr>
          <w:p w:rsidR="00BA5D0C" w:rsidRPr="003312A1" w:rsidRDefault="00BA5D0C" w:rsidP="00151C77">
            <w:pPr>
              <w:jc w:val="both"/>
              <w:rPr>
                <w:rFonts w:ascii="Times New Roman" w:hAnsi="Times New Roman" w:cs="Times New Roman"/>
                <w:sz w:val="20"/>
                <w:szCs w:val="20"/>
              </w:rPr>
            </w:pPr>
            <w:r w:rsidRPr="003312A1">
              <w:rPr>
                <w:rFonts w:ascii="Times New Roman" w:hAnsi="Times New Roman" w:cs="Times New Roman"/>
                <w:sz w:val="20"/>
                <w:szCs w:val="20"/>
              </w:rPr>
              <w:t>-</w:t>
            </w:r>
          </w:p>
        </w:tc>
      </w:tr>
      <w:tr w:rsidR="00BA5D0C" w:rsidRPr="003312A1" w:rsidTr="008F0216">
        <w:trPr>
          <w:trHeight w:val="567"/>
        </w:trPr>
        <w:tc>
          <w:tcPr>
            <w:tcW w:w="4606" w:type="dxa"/>
          </w:tcPr>
          <w:p w:rsidR="00BA5D0C" w:rsidRPr="003312A1" w:rsidRDefault="00BA5D0C" w:rsidP="003312A1">
            <w:pPr>
              <w:rPr>
                <w:rFonts w:ascii="Times New Roman" w:hAnsi="Times New Roman" w:cs="Times New Roman"/>
                <w:sz w:val="20"/>
                <w:szCs w:val="20"/>
              </w:rPr>
            </w:pPr>
            <w:r w:rsidRPr="003312A1">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BA5D0C" w:rsidRPr="003312A1" w:rsidRDefault="003312A1" w:rsidP="00E45C6A">
            <w:pPr>
              <w:jc w:val="both"/>
              <w:rPr>
                <w:rFonts w:ascii="Times New Roman" w:hAnsi="Times New Roman" w:cs="Times New Roman"/>
                <w:sz w:val="20"/>
                <w:szCs w:val="20"/>
              </w:rPr>
            </w:pPr>
            <w:r w:rsidRPr="003312A1">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Zárt, lepecsételt iroda és szekrény. Kulcsdobozok kiadásának szabályozottsága. Informatikai jogosultság.</w:t>
            </w:r>
          </w:p>
        </w:tc>
      </w:tr>
    </w:tbl>
    <w:p w:rsidR="006F4A7A" w:rsidRDefault="006F4A7A" w:rsidP="00BA5D0C">
      <w:pPr>
        <w:tabs>
          <w:tab w:val="left" w:pos="960"/>
        </w:tabs>
        <w:rPr>
          <w:rFonts w:ascii="Times New Roman" w:hAnsi="Times New Roman" w:cs="Times New Roman"/>
          <w:sz w:val="24"/>
          <w:szCs w:val="24"/>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Az adatkezelő az érintett személyek személyes adatait eltérő célra nem használja fel.</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Az adatkezeléssel kapcsolatos jogok és jogorvoslati lehetőségek</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4A1B31" w:rsidRPr="004A1B31" w:rsidRDefault="004A1B31" w:rsidP="004A1B31">
      <w:pPr>
        <w:numPr>
          <w:ilvl w:val="0"/>
          <w:numId w:val="7"/>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előzetes tájékoztatáshoz való jog érvényesülése érdekében az adatkezeléssel összefüggő tényekről az adatkezelést megelőzően tájékoztatást kapni,</w:t>
      </w:r>
    </w:p>
    <w:p w:rsidR="004A1B31" w:rsidRPr="004A1B31" w:rsidRDefault="004A1B31" w:rsidP="004A1B31">
      <w:pPr>
        <w:numPr>
          <w:ilvl w:val="0"/>
          <w:numId w:val="7"/>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hozzáférési jog érvényesülése érdekében tájékoztatást kérni személyes adatai kezeléséről, valamint kérni a kezelt személyes adatok rendelkezésre bocsátását,</w:t>
      </w:r>
    </w:p>
    <w:p w:rsidR="004A1B31" w:rsidRPr="004A1B31" w:rsidRDefault="004A1B31" w:rsidP="004A1B31">
      <w:pPr>
        <w:numPr>
          <w:ilvl w:val="0"/>
          <w:numId w:val="7"/>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helyesbítéshez való jog érvényesülése érdekében pontatlan adatok esetén helyesbítést vagy a hiányos adatok kiegészítését kérni,</w:t>
      </w:r>
    </w:p>
    <w:p w:rsidR="004A1B31" w:rsidRPr="004A1B31" w:rsidRDefault="004A1B31" w:rsidP="004A1B31">
      <w:pPr>
        <w:numPr>
          <w:ilvl w:val="0"/>
          <w:numId w:val="7"/>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korlátozásához való jog érvényesülése érdekében kérni az adatkezelés korlátozását,</w:t>
      </w:r>
    </w:p>
    <w:p w:rsidR="004A1B31" w:rsidRPr="004A1B31" w:rsidRDefault="004A1B31" w:rsidP="004A1B31">
      <w:pPr>
        <w:numPr>
          <w:ilvl w:val="0"/>
          <w:numId w:val="7"/>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törléshez való jog érvényesülése érdekében kérni a hozzájárulás alapján kezelt adatok törlését.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céljáról,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jogalapjáról,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időtartamáról,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kezelt adatok köréről, amelyek másolatát kérelemre az érintett rendelkezésére bocsátja,</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személyes adatok címzettjeiről, illetve a címzettek kategóriáiról,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harmadik országba vagy nemzetközi szervezet részére történő továbbításról,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adatok forrásáról, amennyiben azokat nem az érintettől gyűjtötte,</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automatizált döntéshozatal jellemzőiről, ha ilyet alkalmaz az adatkezelő,</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 xml:space="preserve">az adatkezeléssel kapcsolatos </w:t>
      </w:r>
      <w:proofErr w:type="spellStart"/>
      <w:r w:rsidRPr="004A1B31">
        <w:rPr>
          <w:rFonts w:ascii="Times New Roman" w:eastAsia="Calibri" w:hAnsi="Times New Roman" w:cs="Times New Roman"/>
        </w:rPr>
        <w:t>érintetti</w:t>
      </w:r>
      <w:proofErr w:type="spellEnd"/>
      <w:r w:rsidRPr="004A1B31">
        <w:rPr>
          <w:rFonts w:ascii="Times New Roman" w:eastAsia="Calibri" w:hAnsi="Times New Roman" w:cs="Times New Roman"/>
        </w:rPr>
        <w:t xml:space="preserve"> jogairól,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jogorvoslati lehetőségeiről,</w:t>
      </w:r>
    </w:p>
    <w:p w:rsidR="004A1B31" w:rsidRPr="004A1B31" w:rsidRDefault="004A1B31" w:rsidP="004A1B31">
      <w:pPr>
        <w:numPr>
          <w:ilvl w:val="0"/>
          <w:numId w:val="8"/>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 személyes adatai kezelésével összefüggésben felmerült adatvédelmi incidensek bekövetkezésének körülményeiről, azok hatásairól és az azok kezelésére tett intézkedésekről.</w:t>
      </w:r>
    </w:p>
    <w:p w:rsidR="004A1B31" w:rsidRPr="004A1B31" w:rsidRDefault="004A1B31" w:rsidP="004A1B31">
      <w:pPr>
        <w:tabs>
          <w:tab w:val="left" w:pos="960"/>
        </w:tabs>
        <w:spacing w:after="0" w:line="240" w:lineRule="auto"/>
        <w:ind w:left="360"/>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 xml:space="preserve">A tájékoztatás iránti és az intézkedésre irányuló kérelmek ügyintézési határideje 25 nap. A tájékoztatás és a kérelem alapján az </w:t>
      </w:r>
      <w:proofErr w:type="spellStart"/>
      <w:r w:rsidRPr="004A1B31">
        <w:rPr>
          <w:rFonts w:ascii="Times New Roman" w:eastAsia="Calibri" w:hAnsi="Times New Roman" w:cs="Times New Roman"/>
        </w:rPr>
        <w:t>érintetti</w:t>
      </w:r>
      <w:proofErr w:type="spellEnd"/>
      <w:r w:rsidRPr="004A1B31">
        <w:rPr>
          <w:rFonts w:ascii="Times New Roman" w:eastAsia="Calibri" w:hAnsi="Times New Roman" w:cs="Times New Roman"/>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Az adat helyesbítésének (módosításának) kérése esetén a módosítani kért adat valóságát az érintettnek alá kell támasztania,és igazolnia kell azt is, hogy valóban az arra jogosult személy kéri az adat módosítását.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lastRenderedPageBreak/>
        <w:t>Az adat törlésének, zárolásának kérése esetén az érintett kérheti adatainak törlését, amely alapján az adatkezelő köteles arra, hogy az érintettre vonatkozó adatokat indokolatlan késedelem nélkül törölje, ha:</w:t>
      </w:r>
    </w:p>
    <w:p w:rsidR="004A1B31" w:rsidRPr="004A1B31" w:rsidRDefault="004A1B31" w:rsidP="004A1B31">
      <w:pPr>
        <w:numPr>
          <w:ilvl w:val="0"/>
          <w:numId w:val="9"/>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jogellenes,</w:t>
      </w:r>
    </w:p>
    <w:p w:rsidR="004A1B31" w:rsidRPr="004A1B31" w:rsidRDefault="004A1B31" w:rsidP="004A1B31">
      <w:pPr>
        <w:numPr>
          <w:ilvl w:val="0"/>
          <w:numId w:val="9"/>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ha az érintett hozzájárulásán alapult az adatok kezelése és azt visszavonta, és más jogalap az adatok további kezelését nem teszi jogszerűvé,</w:t>
      </w:r>
    </w:p>
    <w:p w:rsidR="004A1B31" w:rsidRPr="004A1B31" w:rsidRDefault="004A1B31" w:rsidP="004A1B31">
      <w:pPr>
        <w:numPr>
          <w:ilvl w:val="0"/>
          <w:numId w:val="9"/>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adatok törlését jogszabály, az Európai Unió jogi aktusa, a Nemzeti Adatvédelmi és Információszabadság Hatóság vagy a bíróság elrendelte,</w:t>
      </w:r>
    </w:p>
    <w:p w:rsidR="004A1B31" w:rsidRPr="004A1B31" w:rsidRDefault="004A1B31" w:rsidP="004A1B31">
      <w:pPr>
        <w:numPr>
          <w:ilvl w:val="0"/>
          <w:numId w:val="9"/>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adatkezelés korlátozásához való jog érvényesülése érdekében szükséges időtartam eltelt.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Az adatkezelés korlátozására abban az esetben van lehetőség, amennyiben</w:t>
      </w:r>
    </w:p>
    <w:p w:rsidR="004A1B31" w:rsidRPr="004A1B31" w:rsidRDefault="004A1B31" w:rsidP="004A1B31">
      <w:pPr>
        <w:numPr>
          <w:ilvl w:val="0"/>
          <w:numId w:val="10"/>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4A1B31" w:rsidRPr="004A1B31" w:rsidRDefault="004A1B31" w:rsidP="004A1B31">
      <w:pPr>
        <w:numPr>
          <w:ilvl w:val="0"/>
          <w:numId w:val="10"/>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4A1B31" w:rsidRPr="004A1B31" w:rsidRDefault="004A1B31" w:rsidP="004A1B31">
      <w:pPr>
        <w:numPr>
          <w:ilvl w:val="0"/>
          <w:numId w:val="10"/>
        </w:numPr>
        <w:tabs>
          <w:tab w:val="left" w:pos="960"/>
        </w:tabs>
        <w:spacing w:after="0" w:line="240" w:lineRule="auto"/>
        <w:contextualSpacing/>
        <w:jc w:val="both"/>
        <w:rPr>
          <w:rFonts w:ascii="Times New Roman" w:eastAsia="Calibri" w:hAnsi="Times New Roman" w:cs="Times New Roman"/>
        </w:rPr>
      </w:pPr>
      <w:r w:rsidRPr="004A1B31">
        <w:rPr>
          <w:rFonts w:ascii="Times New Roman" w:eastAsia="Calibri"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Times New Roman" w:hAnsi="Times New Roman" w:cs="Times New Roman"/>
          <w:lang w:eastAsia="hu-HU"/>
        </w:rPr>
      </w:pPr>
      <w:r w:rsidRPr="004A1B31">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4A1B31">
          <w:rPr>
            <w:rFonts w:ascii="Times New Roman" w:eastAsia="Times New Roman" w:hAnsi="Times New Roman" w:cs="Times New Roman"/>
            <w:color w:val="0000FF"/>
            <w:u w:val="single"/>
            <w:lang w:eastAsia="hu-HU"/>
          </w:rPr>
          <w:t>ugyfelszolgalat@naih.hu</w:t>
        </w:r>
      </w:hyperlink>
      <w:r w:rsidRPr="004A1B31">
        <w:rPr>
          <w:rFonts w:ascii="Times New Roman" w:eastAsia="Times New Roman" w:hAnsi="Times New Roman" w:cs="Times New Roman"/>
          <w:lang w:eastAsia="hu-HU"/>
        </w:rPr>
        <w:t>).</w:t>
      </w:r>
    </w:p>
    <w:p w:rsidR="004A1B31" w:rsidRPr="004A1B31" w:rsidRDefault="004A1B31" w:rsidP="004A1B31">
      <w:pPr>
        <w:tabs>
          <w:tab w:val="left" w:pos="960"/>
        </w:tabs>
        <w:spacing w:after="0" w:line="240" w:lineRule="auto"/>
        <w:jc w:val="both"/>
        <w:rPr>
          <w:rFonts w:ascii="Times New Roman" w:eastAsia="Calibri" w:hAnsi="Times New Roman" w:cs="Times New Roman"/>
        </w:rPr>
      </w:pPr>
    </w:p>
    <w:p w:rsidR="004A1B31" w:rsidRPr="004A1B31" w:rsidRDefault="004A1B31" w:rsidP="004A1B31">
      <w:pPr>
        <w:tabs>
          <w:tab w:val="left" w:pos="960"/>
        </w:tabs>
        <w:spacing w:after="0" w:line="240" w:lineRule="auto"/>
        <w:jc w:val="both"/>
        <w:rPr>
          <w:rFonts w:ascii="Times New Roman" w:eastAsia="Calibri" w:hAnsi="Times New Roman" w:cs="Times New Roman"/>
        </w:rPr>
      </w:pPr>
      <w:r w:rsidRPr="004A1B31">
        <w:rPr>
          <w:rFonts w:ascii="Times New Roman" w:eastAsia="Calibri"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4A1B31" w:rsidRPr="00F97273" w:rsidRDefault="004A1B31" w:rsidP="00BA5D0C">
      <w:pPr>
        <w:tabs>
          <w:tab w:val="left" w:pos="960"/>
        </w:tabs>
        <w:rPr>
          <w:rFonts w:ascii="Times New Roman" w:hAnsi="Times New Roman" w:cs="Times New Roman"/>
          <w:sz w:val="24"/>
          <w:szCs w:val="24"/>
        </w:rPr>
      </w:pPr>
    </w:p>
    <w:sectPr w:rsidR="004A1B31"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DD" w:rsidRDefault="00DB27DD" w:rsidP="008F1075">
      <w:pPr>
        <w:spacing w:after="0" w:line="240" w:lineRule="auto"/>
      </w:pPr>
      <w:r>
        <w:separator/>
      </w:r>
    </w:p>
  </w:endnote>
  <w:endnote w:type="continuationSeparator" w:id="0">
    <w:p w:rsidR="00DB27DD" w:rsidRDefault="00DB27DD"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3" w:rsidRDefault="00745B6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3" w:rsidRDefault="00745B6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3" w:rsidRDefault="00745B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DD" w:rsidRDefault="00DB27DD" w:rsidP="008F1075">
      <w:pPr>
        <w:spacing w:after="0" w:line="240" w:lineRule="auto"/>
      </w:pPr>
      <w:r>
        <w:separator/>
      </w:r>
    </w:p>
  </w:footnote>
  <w:footnote w:type="continuationSeparator" w:id="0">
    <w:p w:rsidR="00DB27DD" w:rsidRDefault="00DB27DD"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3" w:rsidRDefault="00745B6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3" w:rsidRDefault="00745B6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DD" w:rsidRDefault="00DB27DD" w:rsidP="008F1075">
    <w:pPr>
      <w:pStyle w:val="lfej"/>
      <w:jc w:val="center"/>
      <w:rPr>
        <w:rFonts w:ascii="Times New Roman" w:hAnsi="Times New Roman" w:cs="Times New Roman"/>
        <w:sz w:val="24"/>
      </w:rPr>
    </w:pPr>
  </w:p>
  <w:p w:rsidR="00DB27DD" w:rsidRDefault="00DB27DD"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B27DD" w:rsidRDefault="00DB27DD" w:rsidP="008A5F0B">
    <w:pPr>
      <w:pStyle w:val="lfej"/>
      <w:jc w:val="center"/>
      <w:rPr>
        <w:rFonts w:ascii="Times New Roman" w:hAnsi="Times New Roman" w:cs="Times New Roman"/>
        <w:sz w:val="24"/>
      </w:rPr>
    </w:pPr>
  </w:p>
  <w:p w:rsidR="00745B63" w:rsidRPr="00745B63" w:rsidRDefault="00745B63" w:rsidP="00745B63">
    <w:pPr>
      <w:pStyle w:val="lfej"/>
      <w:jc w:val="center"/>
      <w:rPr>
        <w:rFonts w:ascii="Times New Roman" w:hAnsi="Times New Roman" w:cs="Times New Roman"/>
        <w:sz w:val="28"/>
        <w:szCs w:val="28"/>
      </w:rPr>
    </w:pPr>
    <w:r w:rsidRPr="00745B63">
      <w:rPr>
        <w:rFonts w:ascii="Times New Roman" w:hAnsi="Times New Roman" w:cs="Times New Roman"/>
        <w:sz w:val="28"/>
        <w:szCs w:val="28"/>
      </w:rPr>
      <w:t>I. AGGLOMERÁCIÓ</w:t>
    </w:r>
  </w:p>
  <w:p w:rsidR="00DB27DD" w:rsidRPr="00DF4A1D" w:rsidRDefault="00745B63" w:rsidP="00745B63">
    <w:pPr>
      <w:pStyle w:val="lfej"/>
      <w:jc w:val="center"/>
      <w:rPr>
        <w:rFonts w:ascii="Times New Roman" w:hAnsi="Times New Roman" w:cs="Times New Roman"/>
        <w:sz w:val="28"/>
        <w:szCs w:val="28"/>
      </w:rPr>
    </w:pPr>
    <w:r w:rsidRPr="00745B63">
      <w:rPr>
        <w:rFonts w:ascii="Times New Roman" w:hAnsi="Times New Roman" w:cs="Times New Roman"/>
        <w:sz w:val="28"/>
        <w:szCs w:val="28"/>
      </w:rPr>
      <w:t xml:space="preserve">VESZPRÉM VÁRMEGYEI BÜNTETÉS-VÉGREHAJTÁSI </w:t>
    </w:r>
    <w:r w:rsidRPr="00745B63">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26E49"/>
    <w:rsid w:val="0033053F"/>
    <w:rsid w:val="003312A1"/>
    <w:rsid w:val="00335F15"/>
    <w:rsid w:val="00345259"/>
    <w:rsid w:val="00357BB2"/>
    <w:rsid w:val="00362841"/>
    <w:rsid w:val="00394272"/>
    <w:rsid w:val="003942B6"/>
    <w:rsid w:val="003C5DF2"/>
    <w:rsid w:val="003C6E55"/>
    <w:rsid w:val="003C7ACD"/>
    <w:rsid w:val="003D19AC"/>
    <w:rsid w:val="003D4F17"/>
    <w:rsid w:val="003D5EBE"/>
    <w:rsid w:val="00490F28"/>
    <w:rsid w:val="004A1B31"/>
    <w:rsid w:val="004B57C7"/>
    <w:rsid w:val="004E301B"/>
    <w:rsid w:val="00520124"/>
    <w:rsid w:val="0053417A"/>
    <w:rsid w:val="0053688B"/>
    <w:rsid w:val="0057409A"/>
    <w:rsid w:val="005A09AB"/>
    <w:rsid w:val="005C1D6F"/>
    <w:rsid w:val="005C2D59"/>
    <w:rsid w:val="005E13FE"/>
    <w:rsid w:val="005E785C"/>
    <w:rsid w:val="005F551B"/>
    <w:rsid w:val="00605150"/>
    <w:rsid w:val="0061631D"/>
    <w:rsid w:val="00640E09"/>
    <w:rsid w:val="00642641"/>
    <w:rsid w:val="00645329"/>
    <w:rsid w:val="00663747"/>
    <w:rsid w:val="0067742C"/>
    <w:rsid w:val="006A11F0"/>
    <w:rsid w:val="006A20EA"/>
    <w:rsid w:val="006A220A"/>
    <w:rsid w:val="006B598A"/>
    <w:rsid w:val="006C3EF7"/>
    <w:rsid w:val="006F4A7A"/>
    <w:rsid w:val="00707308"/>
    <w:rsid w:val="00710BB4"/>
    <w:rsid w:val="0071238A"/>
    <w:rsid w:val="007141FD"/>
    <w:rsid w:val="007156D3"/>
    <w:rsid w:val="007162B9"/>
    <w:rsid w:val="00745B63"/>
    <w:rsid w:val="0075492F"/>
    <w:rsid w:val="00770F17"/>
    <w:rsid w:val="00787FC1"/>
    <w:rsid w:val="008127D0"/>
    <w:rsid w:val="00817D95"/>
    <w:rsid w:val="0086461C"/>
    <w:rsid w:val="00886EC1"/>
    <w:rsid w:val="00894F0B"/>
    <w:rsid w:val="0089618B"/>
    <w:rsid w:val="008A5F0B"/>
    <w:rsid w:val="008A6FD0"/>
    <w:rsid w:val="008B2594"/>
    <w:rsid w:val="008C4877"/>
    <w:rsid w:val="008E2E82"/>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A5D0C"/>
    <w:rsid w:val="00BB4206"/>
    <w:rsid w:val="00BC1C57"/>
    <w:rsid w:val="00BC2E19"/>
    <w:rsid w:val="00BE3C44"/>
    <w:rsid w:val="00BF1696"/>
    <w:rsid w:val="00C057CC"/>
    <w:rsid w:val="00C16BD3"/>
    <w:rsid w:val="00C23F1A"/>
    <w:rsid w:val="00C319A3"/>
    <w:rsid w:val="00C3610A"/>
    <w:rsid w:val="00C5395A"/>
    <w:rsid w:val="00C62EA8"/>
    <w:rsid w:val="00C752C7"/>
    <w:rsid w:val="00C86626"/>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7DD"/>
    <w:rsid w:val="00DB2E1A"/>
    <w:rsid w:val="00DB3887"/>
    <w:rsid w:val="00DC28C4"/>
    <w:rsid w:val="00DF4A1D"/>
    <w:rsid w:val="00E02105"/>
    <w:rsid w:val="00E10E14"/>
    <w:rsid w:val="00E1650A"/>
    <w:rsid w:val="00E259C3"/>
    <w:rsid w:val="00E41872"/>
    <w:rsid w:val="00E45C6A"/>
    <w:rsid w:val="00E72455"/>
    <w:rsid w:val="00E92B48"/>
    <w:rsid w:val="00E93538"/>
    <w:rsid w:val="00EF646E"/>
    <w:rsid w:val="00F34E68"/>
    <w:rsid w:val="00F64B15"/>
    <w:rsid w:val="00F75F7D"/>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paragraph" w:styleId="Cmsor1">
    <w:name w:val="heading 1"/>
    <w:basedOn w:val="Norml"/>
    <w:link w:val="Cmsor1Char"/>
    <w:uiPriority w:val="9"/>
    <w:qFormat/>
    <w:rsid w:val="00DB2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Cmsor1Char">
    <w:name w:val="Címsor 1 Char"/>
    <w:basedOn w:val="Bekezdsalapbettpusa"/>
    <w:link w:val="Cmsor1"/>
    <w:uiPriority w:val="9"/>
    <w:rsid w:val="00DB27DD"/>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paragraph" w:styleId="Cmsor1">
    <w:name w:val="heading 1"/>
    <w:basedOn w:val="Norml"/>
    <w:link w:val="Cmsor1Char"/>
    <w:uiPriority w:val="9"/>
    <w:qFormat/>
    <w:rsid w:val="00DB2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Cmsor1Char">
    <w:name w:val="Címsor 1 Char"/>
    <w:basedOn w:val="Bekezdsalapbettpusa"/>
    <w:link w:val="Cmsor1"/>
    <w:uiPriority w:val="9"/>
    <w:rsid w:val="00DB27DD"/>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825">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872352270">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51231632">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0736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5768-BB24-49E6-B342-3A8AE31F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1082</Words>
  <Characters>7466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13</cp:revision>
  <cp:lastPrinted>2019-03-13T10:13:00Z</cp:lastPrinted>
  <dcterms:created xsi:type="dcterms:W3CDTF">2019-05-27T07:10:00Z</dcterms:created>
  <dcterms:modified xsi:type="dcterms:W3CDTF">2024-01-23T06:33:00Z</dcterms:modified>
</cp:coreProperties>
</file>