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7B" w:rsidRDefault="00951D7B" w:rsidP="00EA0F1A">
      <w:pPr>
        <w:spacing w:after="0" w:line="240" w:lineRule="auto"/>
        <w:jc w:val="center"/>
        <w:rPr>
          <w:rFonts w:ascii="Times New Roman" w:hAnsi="Times New Roman" w:cs="Times New Roman"/>
          <w:sz w:val="24"/>
          <w:szCs w:val="24"/>
        </w:rPr>
      </w:pPr>
    </w:p>
    <w:p w:rsidR="00EA0F1A" w:rsidRPr="00270603" w:rsidRDefault="00EA0F1A" w:rsidP="00EA0F1A">
      <w:pPr>
        <w:spacing w:after="0" w:line="240" w:lineRule="auto"/>
        <w:jc w:val="center"/>
        <w:rPr>
          <w:rFonts w:ascii="Times New Roman" w:hAnsi="Times New Roman" w:cs="Times New Roman"/>
          <w:sz w:val="24"/>
          <w:szCs w:val="24"/>
        </w:rPr>
      </w:pP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RPr="003312A1" w:rsidTr="00A515FE">
        <w:trPr>
          <w:trHeight w:val="454"/>
        </w:trPr>
        <w:tc>
          <w:tcPr>
            <w:tcW w:w="4606" w:type="dxa"/>
          </w:tcPr>
          <w:p w:rsidR="008F0216" w:rsidRPr="003312A1" w:rsidRDefault="00C319A3" w:rsidP="003312A1">
            <w:pPr>
              <w:rPr>
                <w:rFonts w:ascii="Times New Roman" w:hAnsi="Times New Roman" w:cs="Times New Roman"/>
                <w:sz w:val="20"/>
                <w:szCs w:val="20"/>
              </w:rPr>
            </w:pPr>
            <w:r w:rsidRPr="003312A1">
              <w:rPr>
                <w:rFonts w:ascii="Times New Roman" w:hAnsi="Times New Roman" w:cs="Times New Roman"/>
                <w:sz w:val="20"/>
                <w:szCs w:val="20"/>
              </w:rPr>
              <w:t>Az adatkezelés megnevezése</w:t>
            </w:r>
          </w:p>
        </w:tc>
        <w:tc>
          <w:tcPr>
            <w:tcW w:w="4606" w:type="dxa"/>
          </w:tcPr>
          <w:p w:rsidR="00DB27DD" w:rsidRPr="003312A1" w:rsidRDefault="00DB27DD" w:rsidP="00F75F7D">
            <w:pPr>
              <w:spacing w:before="100" w:beforeAutospacing="1" w:after="100" w:afterAutospacing="1"/>
              <w:jc w:val="both"/>
              <w:outlineLvl w:val="0"/>
              <w:rPr>
                <w:rFonts w:ascii="Times New Roman" w:eastAsia="Times New Roman" w:hAnsi="Times New Roman" w:cs="Times New Roman"/>
                <w:bCs/>
                <w:kern w:val="36"/>
                <w:sz w:val="20"/>
                <w:szCs w:val="20"/>
                <w:lang w:eastAsia="hu-HU"/>
              </w:rPr>
            </w:pPr>
            <w:r w:rsidRPr="003312A1">
              <w:rPr>
                <w:rFonts w:ascii="Times New Roman" w:eastAsia="Times New Roman" w:hAnsi="Times New Roman" w:cs="Times New Roman"/>
                <w:bCs/>
                <w:kern w:val="36"/>
                <w:sz w:val="20"/>
                <w:szCs w:val="20"/>
                <w:lang w:eastAsia="hu-HU"/>
              </w:rPr>
              <w:t xml:space="preserve">A büntetés-végrehajtási intézetben fogvatartott elítéltek és egyéb jogcímen fogvatartottak </w:t>
            </w:r>
            <w:r w:rsidR="00F75F7D" w:rsidRPr="003312A1">
              <w:rPr>
                <w:rFonts w:ascii="Times New Roman" w:eastAsia="Times New Roman" w:hAnsi="Times New Roman" w:cs="Times New Roman"/>
                <w:bCs/>
                <w:kern w:val="36"/>
                <w:sz w:val="20"/>
                <w:szCs w:val="20"/>
                <w:lang w:eastAsia="hu-HU"/>
              </w:rPr>
              <w:t>letétjének kezeléséhez kapcsolódó nyilvántartás.</w:t>
            </w:r>
          </w:p>
        </w:tc>
      </w:tr>
      <w:tr w:rsidR="008F0216" w:rsidRPr="003312A1" w:rsidTr="00A515FE">
        <w:trPr>
          <w:trHeight w:val="454"/>
        </w:trPr>
        <w:tc>
          <w:tcPr>
            <w:tcW w:w="4606" w:type="dxa"/>
          </w:tcPr>
          <w:p w:rsidR="008F0216" w:rsidRPr="003312A1" w:rsidRDefault="00C319A3" w:rsidP="003312A1">
            <w:pPr>
              <w:rPr>
                <w:rFonts w:ascii="Times New Roman" w:hAnsi="Times New Roman" w:cs="Times New Roman"/>
                <w:sz w:val="20"/>
                <w:szCs w:val="20"/>
              </w:rPr>
            </w:pPr>
            <w:r w:rsidRPr="003312A1">
              <w:rPr>
                <w:rFonts w:ascii="Times New Roman" w:hAnsi="Times New Roman" w:cs="Times New Roman"/>
                <w:sz w:val="20"/>
                <w:szCs w:val="20"/>
              </w:rPr>
              <w:t>Az adatkezelés célja</w:t>
            </w:r>
          </w:p>
        </w:tc>
        <w:tc>
          <w:tcPr>
            <w:tcW w:w="4606" w:type="dxa"/>
          </w:tcPr>
          <w:p w:rsidR="008F0216" w:rsidRPr="003312A1" w:rsidRDefault="00F75F7D" w:rsidP="008F0216">
            <w:pPr>
              <w:jc w:val="both"/>
              <w:rPr>
                <w:rFonts w:ascii="Times New Roman" w:hAnsi="Times New Roman" w:cs="Times New Roman"/>
                <w:sz w:val="20"/>
                <w:szCs w:val="20"/>
              </w:rPr>
            </w:pPr>
            <w:r w:rsidRPr="003312A1">
              <w:rPr>
                <w:rFonts w:ascii="Times New Roman" w:eastAsia="Times New Roman" w:hAnsi="Times New Roman" w:cs="Times New Roman"/>
                <w:bCs/>
                <w:kern w:val="36"/>
                <w:sz w:val="20"/>
                <w:szCs w:val="20"/>
                <w:lang w:eastAsia="hu-HU"/>
              </w:rPr>
              <w:t>A büntetés-végrehajtási intézetben fogvatartott elítéltek és egyéb jogcímen fogvatartottak letétjének kezelése és a birtokukban lévő külföldi fizetőeszközzel kapcsolatos eljárások végrehajtása.</w:t>
            </w:r>
          </w:p>
        </w:tc>
      </w:tr>
      <w:tr w:rsidR="008F0216" w:rsidRPr="003312A1" w:rsidTr="00A515FE">
        <w:trPr>
          <w:trHeight w:val="454"/>
        </w:trPr>
        <w:tc>
          <w:tcPr>
            <w:tcW w:w="4606" w:type="dxa"/>
          </w:tcPr>
          <w:p w:rsidR="008F0216" w:rsidRPr="003312A1" w:rsidRDefault="00C319A3" w:rsidP="003312A1">
            <w:pPr>
              <w:rPr>
                <w:rFonts w:ascii="Times New Roman" w:hAnsi="Times New Roman" w:cs="Times New Roman"/>
                <w:sz w:val="20"/>
                <w:szCs w:val="20"/>
              </w:rPr>
            </w:pPr>
            <w:r w:rsidRPr="003312A1">
              <w:rPr>
                <w:rFonts w:ascii="Times New Roman" w:hAnsi="Times New Roman" w:cs="Times New Roman"/>
                <w:sz w:val="20"/>
                <w:szCs w:val="20"/>
              </w:rPr>
              <w:t>Az adatkezelés jogalapja</w:t>
            </w:r>
          </w:p>
        </w:tc>
        <w:tc>
          <w:tcPr>
            <w:tcW w:w="4606" w:type="dxa"/>
          </w:tcPr>
          <w:p w:rsidR="003312A1" w:rsidRPr="003312A1" w:rsidRDefault="00DB27DD" w:rsidP="00DB27DD">
            <w:pPr>
              <w:jc w:val="both"/>
              <w:rPr>
                <w:rFonts w:ascii="Times New Roman" w:hAnsi="Times New Roman" w:cs="Times New Roman"/>
                <w:sz w:val="20"/>
                <w:szCs w:val="20"/>
              </w:rPr>
            </w:pPr>
            <w:r w:rsidRPr="003312A1">
              <w:rPr>
                <w:rFonts w:ascii="Times New Roman" w:hAnsi="Times New Roman" w:cs="Times New Roman"/>
                <w:sz w:val="20"/>
                <w:szCs w:val="20"/>
              </w:rPr>
              <w:t>A büntetések, az intézkedések, egyes kényszerintézkedések és a szabálysértési elzárás végrehajtásáról szóló 2013. évi CCXL. törvény, A büntetés-végrehajtási intézetben fogvatartott elítéltek és egyéb jogcímen fogvatartottak letétjének kezeléséről és a birtokukban lévő külföldi fizetőeszközzel kapcsolatos eljárásról szóló 15/2014. (</w:t>
            </w:r>
            <w:r w:rsidR="003312A1" w:rsidRPr="003312A1">
              <w:rPr>
                <w:rFonts w:ascii="Times New Roman" w:hAnsi="Times New Roman" w:cs="Times New Roman"/>
                <w:sz w:val="20"/>
                <w:szCs w:val="20"/>
              </w:rPr>
              <w:t>XII. 17.) IM rendelet,</w:t>
            </w:r>
          </w:p>
          <w:p w:rsidR="008F0216" w:rsidRPr="003312A1" w:rsidRDefault="00DB27DD" w:rsidP="00DB27DD">
            <w:pPr>
              <w:jc w:val="both"/>
              <w:rPr>
                <w:rFonts w:ascii="Times New Roman" w:hAnsi="Times New Roman" w:cs="Times New Roman"/>
                <w:sz w:val="20"/>
                <w:szCs w:val="20"/>
              </w:rPr>
            </w:pPr>
            <w:r w:rsidRPr="003312A1">
              <w:rPr>
                <w:rFonts w:ascii="Times New Roman" w:hAnsi="Times New Roman" w:cs="Times New Roman"/>
                <w:sz w:val="20"/>
                <w:szCs w:val="20"/>
              </w:rPr>
              <w:t>A szabadságvesztés, az elzárás, az előzetes letartóztatás és a rendbírság helyébe lépő elzárás végrehajtásának részletes szabályairól szóló 16/2014. (XII. 19.) IM rendelet</w:t>
            </w:r>
          </w:p>
        </w:tc>
      </w:tr>
      <w:tr w:rsidR="008F0216" w:rsidRPr="003312A1" w:rsidTr="00A515FE">
        <w:trPr>
          <w:trHeight w:val="454"/>
        </w:trPr>
        <w:tc>
          <w:tcPr>
            <w:tcW w:w="4606" w:type="dxa"/>
          </w:tcPr>
          <w:p w:rsidR="008F0216" w:rsidRPr="003312A1" w:rsidRDefault="00C319A3" w:rsidP="003312A1">
            <w:pPr>
              <w:rPr>
                <w:rFonts w:ascii="Times New Roman" w:hAnsi="Times New Roman" w:cs="Times New Roman"/>
                <w:sz w:val="20"/>
                <w:szCs w:val="20"/>
              </w:rPr>
            </w:pPr>
            <w:r w:rsidRPr="003312A1">
              <w:rPr>
                <w:rFonts w:ascii="Times New Roman" w:hAnsi="Times New Roman" w:cs="Times New Roman"/>
                <w:sz w:val="20"/>
                <w:szCs w:val="20"/>
              </w:rPr>
              <w:t>Az adatok fajtája</w:t>
            </w:r>
          </w:p>
        </w:tc>
        <w:tc>
          <w:tcPr>
            <w:tcW w:w="4606" w:type="dxa"/>
          </w:tcPr>
          <w:p w:rsidR="008F0216" w:rsidRPr="003312A1" w:rsidRDefault="00DB27DD" w:rsidP="008F0216">
            <w:pPr>
              <w:jc w:val="both"/>
              <w:rPr>
                <w:rFonts w:ascii="Times New Roman" w:hAnsi="Times New Roman" w:cs="Times New Roman"/>
                <w:sz w:val="20"/>
                <w:szCs w:val="20"/>
              </w:rPr>
            </w:pPr>
            <w:r w:rsidRPr="003312A1">
              <w:rPr>
                <w:rFonts w:ascii="Times New Roman" w:hAnsi="Times New Roman" w:cs="Times New Roman"/>
                <w:sz w:val="20"/>
                <w:szCs w:val="20"/>
              </w:rPr>
              <w:t>Fogvatartottak személyes adatai</w:t>
            </w:r>
          </w:p>
        </w:tc>
      </w:tr>
      <w:tr w:rsidR="00DB27DD" w:rsidRPr="003312A1" w:rsidTr="00A515FE">
        <w:trPr>
          <w:trHeight w:val="454"/>
        </w:trPr>
        <w:tc>
          <w:tcPr>
            <w:tcW w:w="4606" w:type="dxa"/>
          </w:tcPr>
          <w:p w:rsidR="00DB27DD" w:rsidRPr="003312A1" w:rsidRDefault="00DB27DD" w:rsidP="003312A1">
            <w:pPr>
              <w:rPr>
                <w:rFonts w:ascii="Times New Roman" w:hAnsi="Times New Roman" w:cs="Times New Roman"/>
                <w:sz w:val="20"/>
                <w:szCs w:val="20"/>
              </w:rPr>
            </w:pPr>
            <w:r w:rsidRPr="003312A1">
              <w:rPr>
                <w:rFonts w:ascii="Times New Roman" w:hAnsi="Times New Roman" w:cs="Times New Roman"/>
                <w:sz w:val="20"/>
                <w:szCs w:val="20"/>
              </w:rPr>
              <w:t>Az érintettek köre</w:t>
            </w:r>
          </w:p>
        </w:tc>
        <w:tc>
          <w:tcPr>
            <w:tcW w:w="4606" w:type="dxa"/>
          </w:tcPr>
          <w:p w:rsidR="00DB27DD" w:rsidRPr="003312A1" w:rsidRDefault="00EA0F1A" w:rsidP="00DB27DD">
            <w:pPr>
              <w:jc w:val="both"/>
              <w:rPr>
                <w:rFonts w:ascii="Times New Roman" w:hAnsi="Times New Roman" w:cs="Times New Roman"/>
                <w:sz w:val="20"/>
                <w:szCs w:val="20"/>
              </w:rPr>
            </w:pPr>
            <w:r>
              <w:rPr>
                <w:rFonts w:ascii="Times New Roman" w:hAnsi="Times New Roman" w:cs="Times New Roman"/>
                <w:sz w:val="20"/>
                <w:szCs w:val="20"/>
              </w:rPr>
              <w:t>A Veszprém Várm</w:t>
            </w:r>
            <w:r w:rsidR="00DB27DD" w:rsidRPr="003312A1">
              <w:rPr>
                <w:rFonts w:ascii="Times New Roman" w:hAnsi="Times New Roman" w:cs="Times New Roman"/>
                <w:sz w:val="20"/>
                <w:szCs w:val="20"/>
              </w:rPr>
              <w:t>egyei Büntetés-végrehajtási Intézetben elhelyezett fogvatartottak</w:t>
            </w:r>
          </w:p>
        </w:tc>
      </w:tr>
      <w:tr w:rsidR="00DB27DD" w:rsidRPr="003312A1" w:rsidTr="00A515FE">
        <w:trPr>
          <w:trHeight w:val="454"/>
        </w:trPr>
        <w:tc>
          <w:tcPr>
            <w:tcW w:w="4606" w:type="dxa"/>
          </w:tcPr>
          <w:p w:rsidR="00DB27DD" w:rsidRPr="003312A1" w:rsidRDefault="00DB27DD" w:rsidP="003312A1">
            <w:pPr>
              <w:rPr>
                <w:rFonts w:ascii="Times New Roman" w:hAnsi="Times New Roman" w:cs="Times New Roman"/>
                <w:sz w:val="20"/>
                <w:szCs w:val="20"/>
              </w:rPr>
            </w:pPr>
            <w:r w:rsidRPr="003312A1">
              <w:rPr>
                <w:rFonts w:ascii="Times New Roman" w:hAnsi="Times New Roman" w:cs="Times New Roman"/>
                <w:sz w:val="20"/>
                <w:szCs w:val="20"/>
              </w:rPr>
              <w:t>Az adatok forrása</w:t>
            </w:r>
          </w:p>
        </w:tc>
        <w:tc>
          <w:tcPr>
            <w:tcW w:w="4606" w:type="dxa"/>
          </w:tcPr>
          <w:p w:rsidR="00DB27DD" w:rsidRPr="003312A1" w:rsidRDefault="00DB27DD" w:rsidP="003312A1">
            <w:pPr>
              <w:jc w:val="both"/>
              <w:rPr>
                <w:rFonts w:ascii="Times New Roman" w:hAnsi="Times New Roman" w:cs="Times New Roman"/>
                <w:sz w:val="20"/>
                <w:szCs w:val="20"/>
              </w:rPr>
            </w:pPr>
            <w:r w:rsidRPr="003312A1">
              <w:rPr>
                <w:rFonts w:ascii="Times New Roman" w:hAnsi="Times New Roman" w:cs="Times New Roman"/>
                <w:sz w:val="20"/>
                <w:szCs w:val="20"/>
              </w:rPr>
              <w:t xml:space="preserve">A fogvatartott </w:t>
            </w:r>
            <w:proofErr w:type="spellStart"/>
            <w:r w:rsidRPr="003312A1">
              <w:rPr>
                <w:rFonts w:ascii="Times New Roman" w:hAnsi="Times New Roman" w:cs="Times New Roman"/>
                <w:sz w:val="20"/>
                <w:szCs w:val="20"/>
              </w:rPr>
              <w:t>bv</w:t>
            </w:r>
            <w:proofErr w:type="spellEnd"/>
            <w:r w:rsidRPr="003312A1">
              <w:rPr>
                <w:rFonts w:ascii="Times New Roman" w:hAnsi="Times New Roman" w:cs="Times New Roman"/>
                <w:sz w:val="20"/>
                <w:szCs w:val="20"/>
              </w:rPr>
              <w:t xml:space="preserve">. intézetben magával hozott </w:t>
            </w:r>
            <w:r w:rsidR="003312A1" w:rsidRPr="003312A1">
              <w:rPr>
                <w:rFonts w:ascii="Times New Roman" w:hAnsi="Times New Roman" w:cs="Times New Roman"/>
                <w:sz w:val="20"/>
                <w:szCs w:val="20"/>
              </w:rPr>
              <w:t xml:space="preserve">személyazonosító </w:t>
            </w:r>
            <w:r w:rsidRPr="003312A1">
              <w:rPr>
                <w:rFonts w:ascii="Times New Roman" w:hAnsi="Times New Roman" w:cs="Times New Roman"/>
                <w:sz w:val="20"/>
                <w:szCs w:val="20"/>
              </w:rPr>
              <w:t>okmánya</w:t>
            </w:r>
            <w:r w:rsidR="003312A1" w:rsidRPr="003312A1">
              <w:rPr>
                <w:rFonts w:ascii="Times New Roman" w:hAnsi="Times New Roman" w:cs="Times New Roman"/>
                <w:sz w:val="20"/>
                <w:szCs w:val="20"/>
              </w:rPr>
              <w:t>i.</w:t>
            </w:r>
          </w:p>
        </w:tc>
      </w:tr>
      <w:tr w:rsidR="00DB27DD" w:rsidRPr="003312A1" w:rsidTr="00A515FE">
        <w:trPr>
          <w:trHeight w:val="454"/>
        </w:trPr>
        <w:tc>
          <w:tcPr>
            <w:tcW w:w="4606" w:type="dxa"/>
          </w:tcPr>
          <w:p w:rsidR="00DB27DD" w:rsidRPr="003312A1" w:rsidRDefault="00DB27DD" w:rsidP="003312A1">
            <w:pPr>
              <w:rPr>
                <w:rFonts w:ascii="Times New Roman" w:hAnsi="Times New Roman" w:cs="Times New Roman"/>
                <w:sz w:val="20"/>
                <w:szCs w:val="20"/>
              </w:rPr>
            </w:pPr>
            <w:r w:rsidRPr="003312A1">
              <w:rPr>
                <w:rFonts w:ascii="Times New Roman" w:hAnsi="Times New Roman" w:cs="Times New Roman"/>
                <w:sz w:val="20"/>
                <w:szCs w:val="20"/>
              </w:rPr>
              <w:t>A továbbított adatok fajtája</w:t>
            </w:r>
          </w:p>
        </w:tc>
        <w:tc>
          <w:tcPr>
            <w:tcW w:w="4606" w:type="dxa"/>
          </w:tcPr>
          <w:p w:rsidR="00DB27DD" w:rsidRPr="003312A1" w:rsidRDefault="003312A1" w:rsidP="00BA5D0C">
            <w:pPr>
              <w:jc w:val="both"/>
              <w:rPr>
                <w:rFonts w:ascii="Times New Roman" w:hAnsi="Times New Roman" w:cs="Times New Roman"/>
                <w:sz w:val="20"/>
                <w:szCs w:val="20"/>
              </w:rPr>
            </w:pPr>
            <w:r w:rsidRPr="003312A1">
              <w:rPr>
                <w:rFonts w:ascii="Times New Roman" w:hAnsi="Times New Roman" w:cs="Times New Roman"/>
                <w:sz w:val="20"/>
                <w:szCs w:val="20"/>
              </w:rPr>
              <w:t>-</w:t>
            </w:r>
          </w:p>
        </w:tc>
      </w:tr>
      <w:tr w:rsidR="00BA5D0C" w:rsidRPr="003312A1" w:rsidTr="00A515FE">
        <w:trPr>
          <w:trHeight w:val="454"/>
        </w:trPr>
        <w:tc>
          <w:tcPr>
            <w:tcW w:w="4606" w:type="dxa"/>
          </w:tcPr>
          <w:p w:rsidR="00BA5D0C" w:rsidRPr="003312A1" w:rsidRDefault="00BA5D0C" w:rsidP="003312A1">
            <w:pPr>
              <w:rPr>
                <w:rFonts w:ascii="Times New Roman" w:hAnsi="Times New Roman" w:cs="Times New Roman"/>
                <w:sz w:val="20"/>
                <w:szCs w:val="20"/>
              </w:rPr>
            </w:pPr>
            <w:r w:rsidRPr="003312A1">
              <w:rPr>
                <w:rFonts w:ascii="Times New Roman" w:hAnsi="Times New Roman" w:cs="Times New Roman"/>
                <w:sz w:val="20"/>
                <w:szCs w:val="20"/>
              </w:rPr>
              <w:t>A továbbított adatok címzettje</w:t>
            </w:r>
          </w:p>
        </w:tc>
        <w:tc>
          <w:tcPr>
            <w:tcW w:w="4606" w:type="dxa"/>
          </w:tcPr>
          <w:p w:rsidR="00BA5D0C" w:rsidRPr="003312A1" w:rsidRDefault="003312A1" w:rsidP="00151C77">
            <w:pPr>
              <w:jc w:val="both"/>
              <w:rPr>
                <w:rFonts w:ascii="Times New Roman" w:hAnsi="Times New Roman" w:cs="Times New Roman"/>
                <w:sz w:val="20"/>
                <w:szCs w:val="20"/>
              </w:rPr>
            </w:pPr>
            <w:r w:rsidRPr="003312A1">
              <w:rPr>
                <w:rFonts w:ascii="Times New Roman" w:hAnsi="Times New Roman" w:cs="Times New Roman"/>
                <w:sz w:val="20"/>
                <w:szCs w:val="20"/>
              </w:rPr>
              <w:t>-</w:t>
            </w:r>
          </w:p>
        </w:tc>
      </w:tr>
      <w:tr w:rsidR="00BA5D0C" w:rsidRPr="003312A1" w:rsidTr="00A515FE">
        <w:trPr>
          <w:trHeight w:val="454"/>
        </w:trPr>
        <w:tc>
          <w:tcPr>
            <w:tcW w:w="4606" w:type="dxa"/>
          </w:tcPr>
          <w:p w:rsidR="00BA5D0C" w:rsidRPr="003312A1" w:rsidRDefault="00BA5D0C" w:rsidP="003312A1">
            <w:pPr>
              <w:rPr>
                <w:rFonts w:ascii="Times New Roman" w:hAnsi="Times New Roman" w:cs="Times New Roman"/>
                <w:sz w:val="20"/>
                <w:szCs w:val="20"/>
              </w:rPr>
            </w:pPr>
            <w:r w:rsidRPr="003312A1">
              <w:rPr>
                <w:rFonts w:ascii="Times New Roman" w:hAnsi="Times New Roman" w:cs="Times New Roman"/>
                <w:sz w:val="20"/>
                <w:szCs w:val="20"/>
              </w:rPr>
              <w:t>Az adattovábbítás jogalapja</w:t>
            </w:r>
          </w:p>
        </w:tc>
        <w:tc>
          <w:tcPr>
            <w:tcW w:w="4606" w:type="dxa"/>
          </w:tcPr>
          <w:p w:rsidR="00BA5D0C" w:rsidRPr="003312A1" w:rsidRDefault="003312A1" w:rsidP="003312A1">
            <w:pPr>
              <w:jc w:val="both"/>
              <w:rPr>
                <w:rFonts w:ascii="Times New Roman" w:hAnsi="Times New Roman" w:cs="Times New Roman"/>
                <w:sz w:val="20"/>
                <w:szCs w:val="20"/>
              </w:rPr>
            </w:pPr>
            <w:r w:rsidRPr="003312A1">
              <w:rPr>
                <w:rFonts w:ascii="Times New Roman" w:hAnsi="Times New Roman" w:cs="Times New Roman"/>
                <w:sz w:val="20"/>
                <w:szCs w:val="20"/>
              </w:rPr>
              <w:t>-</w:t>
            </w:r>
          </w:p>
        </w:tc>
      </w:tr>
      <w:tr w:rsidR="00BA5D0C" w:rsidRPr="003312A1" w:rsidTr="00A515FE">
        <w:trPr>
          <w:trHeight w:val="454"/>
        </w:trPr>
        <w:tc>
          <w:tcPr>
            <w:tcW w:w="4606" w:type="dxa"/>
          </w:tcPr>
          <w:p w:rsidR="00BA5D0C" w:rsidRPr="003312A1" w:rsidRDefault="00BA5D0C" w:rsidP="003312A1">
            <w:pPr>
              <w:rPr>
                <w:rFonts w:ascii="Times New Roman" w:hAnsi="Times New Roman" w:cs="Times New Roman"/>
                <w:sz w:val="20"/>
                <w:szCs w:val="20"/>
              </w:rPr>
            </w:pPr>
            <w:r w:rsidRPr="003312A1">
              <w:rPr>
                <w:rFonts w:ascii="Times New Roman" w:hAnsi="Times New Roman" w:cs="Times New Roman"/>
                <w:sz w:val="20"/>
                <w:szCs w:val="20"/>
              </w:rPr>
              <w:t>Az egyes adatfajták törlési határideje</w:t>
            </w:r>
          </w:p>
        </w:tc>
        <w:tc>
          <w:tcPr>
            <w:tcW w:w="4606" w:type="dxa"/>
          </w:tcPr>
          <w:p w:rsidR="003312A1" w:rsidRPr="003312A1" w:rsidRDefault="003312A1" w:rsidP="003312A1">
            <w:pPr>
              <w:jc w:val="both"/>
              <w:rPr>
                <w:rFonts w:ascii="Times New Roman" w:hAnsi="Times New Roman" w:cs="Times New Roman"/>
                <w:sz w:val="20"/>
                <w:szCs w:val="20"/>
              </w:rPr>
            </w:pPr>
            <w:r w:rsidRPr="003312A1">
              <w:rPr>
                <w:rFonts w:ascii="Times New Roman" w:hAnsi="Times New Roman" w:cs="Times New Roman"/>
                <w:sz w:val="20"/>
                <w:szCs w:val="20"/>
              </w:rPr>
              <w:t>A köziratokról, a közlevéltárakról és a magánlevéltári anyag védelméről szóló 1995. évi LXVI. törvény 9. §</w:t>
            </w:r>
            <w:proofErr w:type="spellStart"/>
            <w:r w:rsidRPr="003312A1">
              <w:rPr>
                <w:rFonts w:ascii="Times New Roman" w:hAnsi="Times New Roman" w:cs="Times New Roman"/>
                <w:sz w:val="20"/>
                <w:szCs w:val="20"/>
              </w:rPr>
              <w:t>-ában</w:t>
            </w:r>
            <w:proofErr w:type="spellEnd"/>
            <w:r w:rsidRPr="003312A1">
              <w:rPr>
                <w:rFonts w:ascii="Times New Roman" w:hAnsi="Times New Roman" w:cs="Times New Roman"/>
                <w:sz w:val="20"/>
                <w:szCs w:val="20"/>
              </w:rPr>
              <w:t xml:space="preserve"> foglaltak alapján a büntetés-végrehajtási szervezet Egységes Iratkezel</w:t>
            </w:r>
            <w:bookmarkStart w:id="0" w:name="_GoBack"/>
            <w:bookmarkEnd w:id="0"/>
            <w:r w:rsidRPr="003312A1">
              <w:rPr>
                <w:rFonts w:ascii="Times New Roman" w:hAnsi="Times New Roman" w:cs="Times New Roman"/>
                <w:sz w:val="20"/>
                <w:szCs w:val="20"/>
              </w:rPr>
              <w:t xml:space="preserve">ési Szabályzatában foglalt </w:t>
            </w:r>
          </w:p>
          <w:p w:rsidR="00BA5D0C" w:rsidRPr="003312A1" w:rsidRDefault="003312A1" w:rsidP="003312A1">
            <w:pPr>
              <w:jc w:val="both"/>
              <w:rPr>
                <w:rFonts w:ascii="Times New Roman" w:hAnsi="Times New Roman" w:cs="Times New Roman"/>
                <w:sz w:val="20"/>
                <w:szCs w:val="20"/>
              </w:rPr>
            </w:pPr>
            <w:r w:rsidRPr="003312A1">
              <w:rPr>
                <w:rFonts w:ascii="Times New Roman" w:hAnsi="Times New Roman" w:cs="Times New Roman"/>
                <w:sz w:val="20"/>
                <w:szCs w:val="20"/>
              </w:rPr>
              <w:t>megőrzési idő letelte.</w:t>
            </w:r>
          </w:p>
        </w:tc>
      </w:tr>
      <w:tr w:rsidR="00BA5D0C" w:rsidRPr="003312A1" w:rsidTr="00A515FE">
        <w:trPr>
          <w:trHeight w:val="454"/>
        </w:trPr>
        <w:tc>
          <w:tcPr>
            <w:tcW w:w="4606" w:type="dxa"/>
          </w:tcPr>
          <w:p w:rsidR="00BA5D0C" w:rsidRPr="003312A1" w:rsidRDefault="00BA5D0C" w:rsidP="003312A1">
            <w:pPr>
              <w:rPr>
                <w:rFonts w:ascii="Times New Roman" w:hAnsi="Times New Roman" w:cs="Times New Roman"/>
                <w:sz w:val="20"/>
                <w:szCs w:val="20"/>
              </w:rPr>
            </w:pPr>
            <w:r w:rsidRPr="003312A1">
              <w:rPr>
                <w:rFonts w:ascii="Times New Roman" w:hAnsi="Times New Roman" w:cs="Times New Roman"/>
                <w:sz w:val="20"/>
                <w:szCs w:val="20"/>
              </w:rPr>
              <w:t>Az adatkezelő neve és címe (székhelye), az adatvédelmi tisztviselő neve és elérhetősége</w:t>
            </w:r>
          </w:p>
        </w:tc>
        <w:tc>
          <w:tcPr>
            <w:tcW w:w="4606" w:type="dxa"/>
          </w:tcPr>
          <w:p w:rsidR="003312A1" w:rsidRPr="003312A1" w:rsidRDefault="003312A1" w:rsidP="003312A1">
            <w:pPr>
              <w:jc w:val="both"/>
              <w:rPr>
                <w:rFonts w:ascii="Times New Roman" w:hAnsi="Times New Roman" w:cs="Times New Roman"/>
                <w:sz w:val="20"/>
                <w:szCs w:val="20"/>
              </w:rPr>
            </w:pPr>
            <w:r w:rsidRPr="003312A1">
              <w:rPr>
                <w:rFonts w:ascii="Times New Roman" w:hAnsi="Times New Roman" w:cs="Times New Roman"/>
                <w:sz w:val="20"/>
                <w:szCs w:val="20"/>
              </w:rPr>
              <w:t xml:space="preserve">Veszprém </w:t>
            </w:r>
            <w:r w:rsidR="00EA0F1A">
              <w:rPr>
                <w:rFonts w:ascii="Times New Roman" w:hAnsi="Times New Roman" w:cs="Times New Roman"/>
                <w:sz w:val="20"/>
                <w:szCs w:val="20"/>
              </w:rPr>
              <w:t>Várm</w:t>
            </w:r>
            <w:r w:rsidRPr="003312A1">
              <w:rPr>
                <w:rFonts w:ascii="Times New Roman" w:hAnsi="Times New Roman" w:cs="Times New Roman"/>
                <w:sz w:val="20"/>
                <w:szCs w:val="20"/>
              </w:rPr>
              <w:t>egyei Büntetés-végreh</w:t>
            </w:r>
            <w:r w:rsidR="00EA0F1A">
              <w:rPr>
                <w:rFonts w:ascii="Times New Roman" w:hAnsi="Times New Roman" w:cs="Times New Roman"/>
                <w:sz w:val="20"/>
                <w:szCs w:val="20"/>
              </w:rPr>
              <w:t>ajtási Intézet</w:t>
            </w:r>
            <w:r w:rsidRPr="003312A1">
              <w:rPr>
                <w:rFonts w:ascii="Times New Roman" w:hAnsi="Times New Roman" w:cs="Times New Roman"/>
                <w:sz w:val="20"/>
                <w:szCs w:val="20"/>
              </w:rPr>
              <w:t>, 8200 Veszprém Külső-Kádártai u. 12. Tel.: 06-88-591-570.</w:t>
            </w:r>
          </w:p>
          <w:p w:rsidR="00BA5D0C" w:rsidRPr="003312A1" w:rsidRDefault="003312A1" w:rsidP="00EA0F1A">
            <w:pPr>
              <w:jc w:val="both"/>
              <w:rPr>
                <w:rFonts w:ascii="Times New Roman" w:hAnsi="Times New Roman" w:cs="Times New Roman"/>
                <w:sz w:val="20"/>
                <w:szCs w:val="20"/>
              </w:rPr>
            </w:pPr>
            <w:proofErr w:type="spellStart"/>
            <w:r w:rsidRPr="003312A1">
              <w:rPr>
                <w:rFonts w:ascii="Times New Roman" w:hAnsi="Times New Roman" w:cs="Times New Roman"/>
                <w:sz w:val="20"/>
                <w:szCs w:val="20"/>
              </w:rPr>
              <w:t>Kőmives</w:t>
            </w:r>
            <w:proofErr w:type="spellEnd"/>
            <w:r w:rsidRPr="003312A1">
              <w:rPr>
                <w:rFonts w:ascii="Times New Roman" w:hAnsi="Times New Roman" w:cs="Times New Roman"/>
                <w:sz w:val="20"/>
                <w:szCs w:val="20"/>
              </w:rPr>
              <w:t xml:space="preserve"> Vazul </w:t>
            </w:r>
            <w:proofErr w:type="spellStart"/>
            <w:r w:rsidRPr="003312A1">
              <w:rPr>
                <w:rFonts w:ascii="Times New Roman" w:hAnsi="Times New Roman" w:cs="Times New Roman"/>
                <w:sz w:val="20"/>
                <w:szCs w:val="20"/>
              </w:rPr>
              <w:t>bv</w:t>
            </w:r>
            <w:proofErr w:type="spellEnd"/>
            <w:r w:rsidRPr="003312A1">
              <w:rPr>
                <w:rFonts w:ascii="Times New Roman" w:hAnsi="Times New Roman" w:cs="Times New Roman"/>
                <w:sz w:val="20"/>
                <w:szCs w:val="20"/>
              </w:rPr>
              <w:t xml:space="preserve">. </w:t>
            </w:r>
            <w:r w:rsidR="00EA0F1A">
              <w:rPr>
                <w:rFonts w:ascii="Times New Roman" w:hAnsi="Times New Roman" w:cs="Times New Roman"/>
                <w:sz w:val="20"/>
                <w:szCs w:val="20"/>
              </w:rPr>
              <w:t>alezredes</w:t>
            </w:r>
            <w:r w:rsidRPr="003312A1">
              <w:rPr>
                <w:rFonts w:ascii="Times New Roman" w:hAnsi="Times New Roman" w:cs="Times New Roman"/>
                <w:sz w:val="20"/>
                <w:szCs w:val="20"/>
              </w:rPr>
              <w:t xml:space="preserve"> (06-88-591-570) komives.vazul@bv.gov.hu</w:t>
            </w:r>
          </w:p>
        </w:tc>
      </w:tr>
      <w:tr w:rsidR="00BA5D0C" w:rsidRPr="003312A1" w:rsidTr="008F0216">
        <w:trPr>
          <w:trHeight w:val="567"/>
        </w:trPr>
        <w:tc>
          <w:tcPr>
            <w:tcW w:w="4606" w:type="dxa"/>
          </w:tcPr>
          <w:p w:rsidR="00BA5D0C" w:rsidRPr="003312A1" w:rsidRDefault="00BA5D0C" w:rsidP="003312A1">
            <w:pPr>
              <w:rPr>
                <w:rFonts w:ascii="Times New Roman" w:hAnsi="Times New Roman" w:cs="Times New Roman"/>
                <w:sz w:val="20"/>
                <w:szCs w:val="20"/>
              </w:rPr>
            </w:pPr>
            <w:r w:rsidRPr="003312A1">
              <w:rPr>
                <w:rFonts w:ascii="Times New Roman" w:hAnsi="Times New Roman" w:cs="Times New Roman"/>
                <w:sz w:val="20"/>
                <w:szCs w:val="20"/>
              </w:rPr>
              <w:t>A tényleges adatkezelés helye, illetve az adatfeldolgozás helye</w:t>
            </w:r>
          </w:p>
        </w:tc>
        <w:tc>
          <w:tcPr>
            <w:tcW w:w="4606" w:type="dxa"/>
          </w:tcPr>
          <w:p w:rsidR="00BA5D0C" w:rsidRPr="003312A1" w:rsidRDefault="00BA5D0C" w:rsidP="00151C77">
            <w:pPr>
              <w:jc w:val="both"/>
              <w:rPr>
                <w:rFonts w:ascii="Times New Roman" w:hAnsi="Times New Roman" w:cs="Times New Roman"/>
                <w:sz w:val="20"/>
                <w:szCs w:val="20"/>
              </w:rPr>
            </w:pPr>
            <w:r w:rsidRPr="003312A1">
              <w:rPr>
                <w:rFonts w:ascii="Times New Roman" w:hAnsi="Times New Roman" w:cs="Times New Roman"/>
                <w:sz w:val="20"/>
                <w:szCs w:val="20"/>
              </w:rPr>
              <w:t>-</w:t>
            </w:r>
          </w:p>
        </w:tc>
      </w:tr>
      <w:tr w:rsidR="00BA5D0C" w:rsidRPr="003312A1" w:rsidTr="008F0216">
        <w:trPr>
          <w:trHeight w:val="567"/>
        </w:trPr>
        <w:tc>
          <w:tcPr>
            <w:tcW w:w="4606" w:type="dxa"/>
          </w:tcPr>
          <w:p w:rsidR="00BA5D0C" w:rsidRPr="003312A1" w:rsidRDefault="00BA5D0C" w:rsidP="003312A1">
            <w:pPr>
              <w:rPr>
                <w:rFonts w:ascii="Times New Roman" w:hAnsi="Times New Roman" w:cs="Times New Roman"/>
                <w:sz w:val="20"/>
                <w:szCs w:val="20"/>
              </w:rPr>
            </w:pPr>
            <w:r w:rsidRPr="003312A1">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BA5D0C" w:rsidRPr="003312A1" w:rsidRDefault="003312A1" w:rsidP="00E45C6A">
            <w:pPr>
              <w:jc w:val="both"/>
              <w:rPr>
                <w:rFonts w:ascii="Times New Roman" w:hAnsi="Times New Roman" w:cs="Times New Roman"/>
                <w:sz w:val="20"/>
                <w:szCs w:val="20"/>
              </w:rPr>
            </w:pPr>
            <w:r w:rsidRPr="003312A1">
              <w:rPr>
                <w:rFonts w:ascii="Times New Roman" w:hAnsi="Times New Roman" w:cs="Times New Roman"/>
                <w:sz w:val="20"/>
                <w:szCs w:val="20"/>
              </w:rPr>
              <w:t>A büntetés-végrehajtási szervezet Adatvédelmi és Adatbiztonsági Szabályzatában, Egységes Iratkezelési Szabályzatában, valamint Informatikai Biztons</w:t>
            </w:r>
            <w:r w:rsidR="00EA0F1A">
              <w:rPr>
                <w:rFonts w:ascii="Times New Roman" w:hAnsi="Times New Roman" w:cs="Times New Roman"/>
                <w:sz w:val="20"/>
                <w:szCs w:val="20"/>
              </w:rPr>
              <w:t>ági Szabályzatában, a Veszprém Várm</w:t>
            </w:r>
            <w:r w:rsidRPr="003312A1">
              <w:rPr>
                <w:rFonts w:ascii="Times New Roman" w:hAnsi="Times New Roman" w:cs="Times New Roman"/>
                <w:sz w:val="20"/>
                <w:szCs w:val="20"/>
              </w:rPr>
              <w:t>egyei Büntetés-végrehajtási Intézet Adatvédelmi és Adatbiztonsági Szabályzatában foglalt intézkedések. Zárt, lepecsételt iroda és szekrény. Kulcsdobozok kiadásának szabályozottsága. Informatikai jogosultság.</w:t>
            </w:r>
          </w:p>
        </w:tc>
      </w:tr>
    </w:tbl>
    <w:p w:rsidR="006F4A7A" w:rsidRDefault="006F4A7A" w:rsidP="00BA5D0C">
      <w:pPr>
        <w:tabs>
          <w:tab w:val="left" w:pos="960"/>
        </w:tabs>
        <w:rPr>
          <w:rFonts w:ascii="Times New Roman" w:hAnsi="Times New Roman" w:cs="Times New Roman"/>
          <w:sz w:val="24"/>
          <w:szCs w:val="24"/>
        </w:rPr>
      </w:pPr>
    </w:p>
    <w:p w:rsidR="004A1B31" w:rsidRPr="004A1B31" w:rsidRDefault="004A1B31" w:rsidP="004A1B31">
      <w:pPr>
        <w:tabs>
          <w:tab w:val="left" w:pos="960"/>
        </w:tabs>
        <w:spacing w:after="0" w:line="240" w:lineRule="auto"/>
        <w:jc w:val="both"/>
        <w:rPr>
          <w:rFonts w:ascii="Times New Roman" w:eastAsia="Calibri" w:hAnsi="Times New Roman" w:cs="Times New Roman"/>
        </w:rPr>
      </w:pPr>
      <w:r w:rsidRPr="004A1B31">
        <w:rPr>
          <w:rFonts w:ascii="Times New Roman" w:eastAsia="Calibri" w:hAnsi="Times New Roman" w:cs="Times New Roman"/>
        </w:rPr>
        <w:t>Az adatkezelő az érintett személyek személyes adatait eltérő célra nem használja fel.</w:t>
      </w:r>
    </w:p>
    <w:p w:rsidR="004A1B31" w:rsidRPr="004A1B31" w:rsidRDefault="004A1B31" w:rsidP="004A1B31">
      <w:pPr>
        <w:tabs>
          <w:tab w:val="left" w:pos="960"/>
        </w:tabs>
        <w:spacing w:after="0" w:line="240" w:lineRule="auto"/>
        <w:jc w:val="both"/>
        <w:rPr>
          <w:rFonts w:ascii="Times New Roman" w:eastAsia="Calibri" w:hAnsi="Times New Roman" w:cs="Times New Roman"/>
        </w:rPr>
      </w:pPr>
    </w:p>
    <w:p w:rsidR="004A1B31" w:rsidRPr="004A1B31" w:rsidRDefault="004A1B31" w:rsidP="004A1B31">
      <w:pPr>
        <w:tabs>
          <w:tab w:val="left" w:pos="960"/>
        </w:tabs>
        <w:spacing w:after="0" w:line="240" w:lineRule="auto"/>
        <w:jc w:val="both"/>
        <w:rPr>
          <w:rFonts w:ascii="Times New Roman" w:eastAsia="Calibri" w:hAnsi="Times New Roman" w:cs="Times New Roman"/>
        </w:rPr>
      </w:pPr>
      <w:r w:rsidRPr="004A1B31">
        <w:rPr>
          <w:rFonts w:ascii="Times New Roman" w:eastAsia="Calibri" w:hAnsi="Times New Roman" w:cs="Times New Roman"/>
        </w:rPr>
        <w:t>Az adatkezeléssel kapcsolatos jogok és jogorvoslati lehetőségek</w:t>
      </w:r>
    </w:p>
    <w:p w:rsidR="004A1B31" w:rsidRPr="004A1B31" w:rsidRDefault="004A1B31" w:rsidP="004A1B31">
      <w:pPr>
        <w:tabs>
          <w:tab w:val="left" w:pos="960"/>
        </w:tabs>
        <w:spacing w:after="0" w:line="240" w:lineRule="auto"/>
        <w:jc w:val="both"/>
        <w:rPr>
          <w:rFonts w:ascii="Times New Roman" w:eastAsia="Calibri" w:hAnsi="Times New Roman" w:cs="Times New Roman"/>
        </w:rPr>
      </w:pPr>
    </w:p>
    <w:p w:rsidR="004A1B31" w:rsidRPr="004A1B31" w:rsidRDefault="004A1B31" w:rsidP="004A1B31">
      <w:pPr>
        <w:tabs>
          <w:tab w:val="left" w:pos="960"/>
        </w:tabs>
        <w:spacing w:after="0" w:line="240" w:lineRule="auto"/>
        <w:jc w:val="both"/>
        <w:rPr>
          <w:rFonts w:ascii="Times New Roman" w:eastAsia="Calibri" w:hAnsi="Times New Roman" w:cs="Times New Roman"/>
        </w:rPr>
      </w:pPr>
      <w:r w:rsidRPr="004A1B31">
        <w:rPr>
          <w:rFonts w:ascii="Times New Roman" w:eastAsia="Calibri" w:hAnsi="Times New Roman" w:cs="Times New Roman"/>
        </w:rPr>
        <w:t>Az információs önrendelkezési jogról és az információszabadságról szóló 2011. évi CXII. törvény II/A. fejezetében foglaltaknak megfelelően az adatkezeléssel összefüggésben az adatkezelő adatvédelmi tisztviselőjén keresztül jogosult:</w:t>
      </w:r>
    </w:p>
    <w:p w:rsidR="004A1B31" w:rsidRPr="004A1B31" w:rsidRDefault="004A1B31" w:rsidP="004A1B31">
      <w:pPr>
        <w:numPr>
          <w:ilvl w:val="0"/>
          <w:numId w:val="7"/>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az előzetes tájékoztatáshoz való jog érvényesülése érdekében az adatkezeléssel összefüggő tényekről az adatkezelést megelőzően tájékoztatást kapni,</w:t>
      </w:r>
    </w:p>
    <w:p w:rsidR="004A1B31" w:rsidRPr="004A1B31" w:rsidRDefault="004A1B31" w:rsidP="004A1B31">
      <w:pPr>
        <w:numPr>
          <w:ilvl w:val="0"/>
          <w:numId w:val="7"/>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 hozzáférési jog érvényesülése érdekében tájékoztatást kérni személyes adatai kezeléséről, valamint kérni a kezelt személyes adatok rendelkezésre bocsátását,</w:t>
      </w:r>
    </w:p>
    <w:p w:rsidR="004A1B31" w:rsidRPr="004A1B31" w:rsidRDefault="004A1B31" w:rsidP="004A1B31">
      <w:pPr>
        <w:numPr>
          <w:ilvl w:val="0"/>
          <w:numId w:val="7"/>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 helyesbítéshez való jog érvényesülése érdekében pontatlan adatok esetén helyesbítést vagy a hiányos adatok kiegészítését kérni,</w:t>
      </w:r>
    </w:p>
    <w:p w:rsidR="004A1B31" w:rsidRPr="004A1B31" w:rsidRDefault="004A1B31" w:rsidP="004A1B31">
      <w:pPr>
        <w:numPr>
          <w:ilvl w:val="0"/>
          <w:numId w:val="7"/>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az adatkezelés korlátozásához való jog érvényesülése érdekében kérni az adatkezelés korlátozását,</w:t>
      </w:r>
    </w:p>
    <w:p w:rsidR="004A1B31" w:rsidRPr="004A1B31" w:rsidRDefault="004A1B31" w:rsidP="004A1B31">
      <w:pPr>
        <w:numPr>
          <w:ilvl w:val="0"/>
          <w:numId w:val="7"/>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 törléshez való jog érvényesülése érdekében kérni a hozzájárulás alapján kezelt adatok törlését.</w:t>
      </w:r>
    </w:p>
    <w:p w:rsidR="004A1B31" w:rsidRPr="004A1B31" w:rsidRDefault="004A1B31" w:rsidP="004A1B31">
      <w:pPr>
        <w:tabs>
          <w:tab w:val="left" w:pos="960"/>
        </w:tabs>
        <w:spacing w:after="0" w:line="240" w:lineRule="auto"/>
        <w:jc w:val="both"/>
        <w:rPr>
          <w:rFonts w:ascii="Times New Roman" w:eastAsia="Calibri" w:hAnsi="Times New Roman" w:cs="Times New Roman"/>
        </w:rPr>
      </w:pPr>
    </w:p>
    <w:p w:rsidR="004A1B31" w:rsidRPr="004A1B31" w:rsidRDefault="004A1B31" w:rsidP="004A1B31">
      <w:pPr>
        <w:tabs>
          <w:tab w:val="left" w:pos="960"/>
        </w:tabs>
        <w:spacing w:after="0" w:line="240" w:lineRule="auto"/>
        <w:jc w:val="both"/>
        <w:rPr>
          <w:rFonts w:ascii="Times New Roman" w:eastAsia="Calibri" w:hAnsi="Times New Roman" w:cs="Times New Roman"/>
        </w:rPr>
      </w:pPr>
      <w:r w:rsidRPr="004A1B31">
        <w:rPr>
          <w:rFonts w:ascii="Times New Roman" w:eastAsia="Calibri" w:hAnsi="Times New Roman" w:cs="Times New Roman"/>
        </w:rPr>
        <w:t>Hozzájáruláson alapuló adatkezelés esetén jogosult a hozzájárulás bármely időpontban történő visszavonásához, mely nem érinti a visszavonás előtt a hozzájárulás alapján végrehajtott adatkezelés jogszerűségét.</w:t>
      </w:r>
    </w:p>
    <w:p w:rsidR="004A1B31" w:rsidRPr="004A1B31" w:rsidRDefault="004A1B31" w:rsidP="004A1B31">
      <w:pPr>
        <w:tabs>
          <w:tab w:val="left" w:pos="960"/>
        </w:tabs>
        <w:spacing w:after="0" w:line="240" w:lineRule="auto"/>
        <w:jc w:val="both"/>
        <w:rPr>
          <w:rFonts w:ascii="Times New Roman" w:eastAsia="Calibri" w:hAnsi="Times New Roman" w:cs="Times New Roman"/>
        </w:rPr>
      </w:pPr>
    </w:p>
    <w:p w:rsidR="004A1B31" w:rsidRPr="004A1B31" w:rsidRDefault="004A1B31" w:rsidP="004A1B31">
      <w:pPr>
        <w:tabs>
          <w:tab w:val="left" w:pos="960"/>
        </w:tabs>
        <w:spacing w:after="0" w:line="240" w:lineRule="auto"/>
        <w:jc w:val="both"/>
        <w:rPr>
          <w:rFonts w:ascii="Times New Roman" w:eastAsia="Calibri" w:hAnsi="Times New Roman" w:cs="Times New Roman"/>
        </w:rPr>
      </w:pPr>
      <w:r w:rsidRPr="004A1B31">
        <w:rPr>
          <w:rFonts w:ascii="Times New Roman" w:eastAsia="Calibri" w:hAnsi="Times New Roman" w:cs="Times New Roman"/>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4A1B31" w:rsidRPr="004A1B31" w:rsidRDefault="004A1B31" w:rsidP="004A1B31">
      <w:pPr>
        <w:numPr>
          <w:ilvl w:val="0"/>
          <w:numId w:val="8"/>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az adatkezelés céljáról,</w:t>
      </w:r>
    </w:p>
    <w:p w:rsidR="004A1B31" w:rsidRPr="004A1B31" w:rsidRDefault="004A1B31" w:rsidP="004A1B31">
      <w:pPr>
        <w:numPr>
          <w:ilvl w:val="0"/>
          <w:numId w:val="8"/>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az adatkezelés jogalapjáról,</w:t>
      </w:r>
    </w:p>
    <w:p w:rsidR="004A1B31" w:rsidRPr="004A1B31" w:rsidRDefault="004A1B31" w:rsidP="004A1B31">
      <w:pPr>
        <w:numPr>
          <w:ilvl w:val="0"/>
          <w:numId w:val="8"/>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az adatkezelés időtartamáról,</w:t>
      </w:r>
    </w:p>
    <w:p w:rsidR="004A1B31" w:rsidRPr="004A1B31" w:rsidRDefault="004A1B31" w:rsidP="004A1B31">
      <w:pPr>
        <w:numPr>
          <w:ilvl w:val="0"/>
          <w:numId w:val="8"/>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 kezelt adatok köréről, amelyek másolatát kérelemre az érintett rendelkezésére bocsátja,</w:t>
      </w:r>
    </w:p>
    <w:p w:rsidR="004A1B31" w:rsidRPr="004A1B31" w:rsidRDefault="004A1B31" w:rsidP="004A1B31">
      <w:pPr>
        <w:numPr>
          <w:ilvl w:val="0"/>
          <w:numId w:val="8"/>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 személyes adatok címzettjeiről, illetve a címzettek kategóriáiról,</w:t>
      </w:r>
    </w:p>
    <w:p w:rsidR="004A1B31" w:rsidRPr="004A1B31" w:rsidRDefault="004A1B31" w:rsidP="004A1B31">
      <w:pPr>
        <w:numPr>
          <w:ilvl w:val="0"/>
          <w:numId w:val="8"/>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harmadik országba vagy nemzetközi szervezet részére történő továbbításról,</w:t>
      </w:r>
    </w:p>
    <w:p w:rsidR="004A1B31" w:rsidRPr="004A1B31" w:rsidRDefault="004A1B31" w:rsidP="004A1B31">
      <w:pPr>
        <w:numPr>
          <w:ilvl w:val="0"/>
          <w:numId w:val="8"/>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az adatok forrásáról, amennyiben azokat nem az érintettől gyűjtötte,</w:t>
      </w:r>
    </w:p>
    <w:p w:rsidR="004A1B31" w:rsidRPr="004A1B31" w:rsidRDefault="004A1B31" w:rsidP="004A1B31">
      <w:pPr>
        <w:numPr>
          <w:ilvl w:val="0"/>
          <w:numId w:val="8"/>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az automatizált döntéshozatal jellemzőiről, ha ilyet alkalmaz az adatkezelő,</w:t>
      </w:r>
    </w:p>
    <w:p w:rsidR="004A1B31" w:rsidRPr="004A1B31" w:rsidRDefault="004A1B31" w:rsidP="004A1B31">
      <w:pPr>
        <w:numPr>
          <w:ilvl w:val="0"/>
          <w:numId w:val="8"/>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 xml:space="preserve">az adatkezeléssel kapcsolatos </w:t>
      </w:r>
      <w:proofErr w:type="spellStart"/>
      <w:r w:rsidRPr="004A1B31">
        <w:rPr>
          <w:rFonts w:ascii="Times New Roman" w:eastAsia="Calibri" w:hAnsi="Times New Roman" w:cs="Times New Roman"/>
        </w:rPr>
        <w:t>érintetti</w:t>
      </w:r>
      <w:proofErr w:type="spellEnd"/>
      <w:r w:rsidRPr="004A1B31">
        <w:rPr>
          <w:rFonts w:ascii="Times New Roman" w:eastAsia="Calibri" w:hAnsi="Times New Roman" w:cs="Times New Roman"/>
        </w:rPr>
        <w:t xml:space="preserve"> jogairól,</w:t>
      </w:r>
    </w:p>
    <w:p w:rsidR="004A1B31" w:rsidRPr="004A1B31" w:rsidRDefault="004A1B31" w:rsidP="004A1B31">
      <w:pPr>
        <w:numPr>
          <w:ilvl w:val="0"/>
          <w:numId w:val="8"/>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jogorvoslati lehetőségeiről,</w:t>
      </w:r>
    </w:p>
    <w:p w:rsidR="004A1B31" w:rsidRPr="004A1B31" w:rsidRDefault="004A1B31" w:rsidP="004A1B31">
      <w:pPr>
        <w:numPr>
          <w:ilvl w:val="0"/>
          <w:numId w:val="8"/>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 személyes adatai kezelésével összefüggésben felmerült adatvédelmi incidensek bekövetkezésének körülményeiről, azok hatásairól és az azok kezelésére tett intézkedésekről.</w:t>
      </w:r>
    </w:p>
    <w:p w:rsidR="004A1B31" w:rsidRPr="004A1B31" w:rsidRDefault="004A1B31" w:rsidP="004A1B31">
      <w:pPr>
        <w:tabs>
          <w:tab w:val="left" w:pos="960"/>
        </w:tabs>
        <w:spacing w:after="0" w:line="240" w:lineRule="auto"/>
        <w:ind w:left="360"/>
        <w:jc w:val="both"/>
        <w:rPr>
          <w:rFonts w:ascii="Times New Roman" w:eastAsia="Calibri" w:hAnsi="Times New Roman" w:cs="Times New Roman"/>
        </w:rPr>
      </w:pPr>
    </w:p>
    <w:p w:rsidR="004A1B31" w:rsidRPr="004A1B31" w:rsidRDefault="004A1B31" w:rsidP="004A1B31">
      <w:pPr>
        <w:tabs>
          <w:tab w:val="left" w:pos="960"/>
        </w:tabs>
        <w:spacing w:after="0" w:line="240" w:lineRule="auto"/>
        <w:jc w:val="both"/>
        <w:rPr>
          <w:rFonts w:ascii="Times New Roman" w:eastAsia="Calibri" w:hAnsi="Times New Roman" w:cs="Times New Roman"/>
        </w:rPr>
      </w:pPr>
      <w:r w:rsidRPr="004A1B31">
        <w:rPr>
          <w:rFonts w:ascii="Times New Roman" w:eastAsia="Calibri" w:hAnsi="Times New Roman" w:cs="Times New Roman"/>
        </w:rPr>
        <w:t xml:space="preserve">A tájékoztatás iránti és az intézkedésre irányuló kérelmek ügyintézési határideje 25 nap. A tájékoztatás és a kérelem alapján az </w:t>
      </w:r>
      <w:proofErr w:type="spellStart"/>
      <w:r w:rsidRPr="004A1B31">
        <w:rPr>
          <w:rFonts w:ascii="Times New Roman" w:eastAsia="Calibri" w:hAnsi="Times New Roman" w:cs="Times New Roman"/>
        </w:rPr>
        <w:t>érintetti</w:t>
      </w:r>
      <w:proofErr w:type="spellEnd"/>
      <w:r w:rsidRPr="004A1B31">
        <w:rPr>
          <w:rFonts w:ascii="Times New Roman" w:eastAsia="Calibri" w:hAnsi="Times New Roman" w:cs="Times New Roman"/>
        </w:rPr>
        <w:t xml:space="preserve"> jogok érvényesülése érdekében tett intézkedés ingyenes, azonban 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rsidR="004A1B31" w:rsidRPr="004A1B31" w:rsidRDefault="004A1B31" w:rsidP="004A1B31">
      <w:pPr>
        <w:tabs>
          <w:tab w:val="left" w:pos="960"/>
        </w:tabs>
        <w:spacing w:after="0" w:line="240" w:lineRule="auto"/>
        <w:jc w:val="both"/>
        <w:rPr>
          <w:rFonts w:ascii="Times New Roman" w:eastAsia="Calibri" w:hAnsi="Times New Roman" w:cs="Times New Roman"/>
        </w:rPr>
      </w:pPr>
    </w:p>
    <w:p w:rsidR="004A1B31" w:rsidRPr="004A1B31" w:rsidRDefault="004A1B31" w:rsidP="004A1B31">
      <w:pPr>
        <w:tabs>
          <w:tab w:val="left" w:pos="960"/>
        </w:tabs>
        <w:spacing w:after="0" w:line="240" w:lineRule="auto"/>
        <w:jc w:val="both"/>
        <w:rPr>
          <w:rFonts w:ascii="Times New Roman" w:eastAsia="Calibri" w:hAnsi="Times New Roman" w:cs="Times New Roman"/>
        </w:rPr>
      </w:pPr>
      <w:r w:rsidRPr="004A1B31">
        <w:rPr>
          <w:rFonts w:ascii="Times New Roman" w:eastAsia="Calibri" w:hAnsi="Times New Roman" w:cs="Times New Roman"/>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4A1B31" w:rsidRPr="004A1B31" w:rsidRDefault="004A1B31" w:rsidP="004A1B31">
      <w:pPr>
        <w:tabs>
          <w:tab w:val="left" w:pos="960"/>
        </w:tabs>
        <w:spacing w:after="0" w:line="240" w:lineRule="auto"/>
        <w:jc w:val="both"/>
        <w:rPr>
          <w:rFonts w:ascii="Times New Roman" w:eastAsia="Calibri" w:hAnsi="Times New Roman" w:cs="Times New Roman"/>
        </w:rPr>
      </w:pPr>
    </w:p>
    <w:p w:rsidR="004A1B31" w:rsidRPr="004A1B31" w:rsidRDefault="004A1B31" w:rsidP="004A1B31">
      <w:pPr>
        <w:tabs>
          <w:tab w:val="left" w:pos="960"/>
        </w:tabs>
        <w:spacing w:after="0" w:line="240" w:lineRule="auto"/>
        <w:jc w:val="both"/>
        <w:rPr>
          <w:rFonts w:ascii="Times New Roman" w:eastAsia="Calibri" w:hAnsi="Times New Roman" w:cs="Times New Roman"/>
        </w:rPr>
      </w:pPr>
      <w:r w:rsidRPr="004A1B31">
        <w:rPr>
          <w:rFonts w:ascii="Times New Roman" w:eastAsia="Calibri" w:hAnsi="Times New Roman" w:cs="Times New Roman"/>
        </w:rPr>
        <w:t>Az adat helyesbítésének (módosításának) kérése esetén a módosítani kért adat valóságát az érintettnek alá kell támasztania,és igazolnia kell azt is, hogy valóban az arra jogosult személy kéri az adat módosítását.</w:t>
      </w:r>
    </w:p>
    <w:p w:rsidR="004A1B31" w:rsidRPr="004A1B31" w:rsidRDefault="004A1B31" w:rsidP="004A1B31">
      <w:pPr>
        <w:tabs>
          <w:tab w:val="left" w:pos="960"/>
        </w:tabs>
        <w:spacing w:after="0" w:line="240" w:lineRule="auto"/>
        <w:jc w:val="both"/>
        <w:rPr>
          <w:rFonts w:ascii="Times New Roman" w:eastAsia="Calibri" w:hAnsi="Times New Roman" w:cs="Times New Roman"/>
        </w:rPr>
      </w:pPr>
    </w:p>
    <w:p w:rsidR="004A1B31" w:rsidRPr="004A1B31" w:rsidRDefault="004A1B31" w:rsidP="004A1B31">
      <w:pPr>
        <w:tabs>
          <w:tab w:val="left" w:pos="960"/>
        </w:tabs>
        <w:spacing w:after="0" w:line="240" w:lineRule="auto"/>
        <w:jc w:val="both"/>
        <w:rPr>
          <w:rFonts w:ascii="Times New Roman" w:eastAsia="Calibri" w:hAnsi="Times New Roman" w:cs="Times New Roman"/>
        </w:rPr>
      </w:pPr>
      <w:r w:rsidRPr="004A1B31">
        <w:rPr>
          <w:rFonts w:ascii="Times New Roman" w:eastAsia="Calibri" w:hAnsi="Times New Roman" w:cs="Times New Roman"/>
        </w:rPr>
        <w:lastRenderedPageBreak/>
        <w:t>Az adat törlésének, zárolásának kérése esetén az érintett kérheti adatainak törlését, amely alapján az adatkezelő köteles arra, hogy az érintettre vonatkozó adatokat indokolatlan késedelem nélkül törölje, ha:</w:t>
      </w:r>
    </w:p>
    <w:p w:rsidR="004A1B31" w:rsidRPr="004A1B31" w:rsidRDefault="004A1B31" w:rsidP="004A1B31">
      <w:pPr>
        <w:numPr>
          <w:ilvl w:val="0"/>
          <w:numId w:val="9"/>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az adatkezelés jogellenes,</w:t>
      </w:r>
    </w:p>
    <w:p w:rsidR="004A1B31" w:rsidRPr="004A1B31" w:rsidRDefault="004A1B31" w:rsidP="004A1B31">
      <w:pPr>
        <w:numPr>
          <w:ilvl w:val="0"/>
          <w:numId w:val="9"/>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ha az érintett hozzájárulásán alapult az adatok kezelése és azt visszavonta, és más jogalap az adatok további kezelését nem teszi jogszerűvé,</w:t>
      </w:r>
    </w:p>
    <w:p w:rsidR="004A1B31" w:rsidRPr="004A1B31" w:rsidRDefault="004A1B31" w:rsidP="004A1B31">
      <w:pPr>
        <w:numPr>
          <w:ilvl w:val="0"/>
          <w:numId w:val="9"/>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az adatok törlését jogszabály, az Európai Unió jogi aktusa, a Nemzeti Adatvédelmi és Információszabadság Hatóság vagy a bíróság elrendelte,</w:t>
      </w:r>
    </w:p>
    <w:p w:rsidR="004A1B31" w:rsidRPr="004A1B31" w:rsidRDefault="004A1B31" w:rsidP="004A1B31">
      <w:pPr>
        <w:numPr>
          <w:ilvl w:val="0"/>
          <w:numId w:val="9"/>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az adatkezelés korlátozásához való jog érvényesülése érdekében szükséges időtartam eltelt.</w:t>
      </w:r>
    </w:p>
    <w:p w:rsidR="004A1B31" w:rsidRPr="004A1B31" w:rsidRDefault="004A1B31" w:rsidP="004A1B31">
      <w:pPr>
        <w:tabs>
          <w:tab w:val="left" w:pos="960"/>
        </w:tabs>
        <w:spacing w:after="0" w:line="240" w:lineRule="auto"/>
        <w:jc w:val="both"/>
        <w:rPr>
          <w:rFonts w:ascii="Times New Roman" w:eastAsia="Calibri" w:hAnsi="Times New Roman" w:cs="Times New Roman"/>
        </w:rPr>
      </w:pPr>
    </w:p>
    <w:p w:rsidR="004A1B31" w:rsidRPr="004A1B31" w:rsidRDefault="004A1B31" w:rsidP="004A1B31">
      <w:pPr>
        <w:tabs>
          <w:tab w:val="left" w:pos="960"/>
        </w:tabs>
        <w:spacing w:after="0" w:line="240" w:lineRule="auto"/>
        <w:jc w:val="both"/>
        <w:rPr>
          <w:rFonts w:ascii="Times New Roman" w:eastAsia="Calibri" w:hAnsi="Times New Roman" w:cs="Times New Roman"/>
        </w:rPr>
      </w:pPr>
      <w:r w:rsidRPr="004A1B31">
        <w:rPr>
          <w:rFonts w:ascii="Times New Roman" w:eastAsia="Calibri" w:hAnsi="Times New Roman" w:cs="Times New Roman"/>
        </w:rPr>
        <w:t>Az adatkezelés korlátozására abban az esetben van lehetőség, amennyiben</w:t>
      </w:r>
    </w:p>
    <w:p w:rsidR="004A1B31" w:rsidRPr="004A1B31" w:rsidRDefault="004A1B31" w:rsidP="004A1B31">
      <w:pPr>
        <w:numPr>
          <w:ilvl w:val="0"/>
          <w:numId w:val="10"/>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4A1B31" w:rsidRPr="004A1B31" w:rsidRDefault="004A1B31" w:rsidP="004A1B31">
      <w:pPr>
        <w:numPr>
          <w:ilvl w:val="0"/>
          <w:numId w:val="10"/>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4A1B31" w:rsidRPr="004A1B31" w:rsidRDefault="004A1B31" w:rsidP="004A1B31">
      <w:pPr>
        <w:numPr>
          <w:ilvl w:val="0"/>
          <w:numId w:val="10"/>
        </w:numPr>
        <w:tabs>
          <w:tab w:val="left" w:pos="960"/>
        </w:tabs>
        <w:spacing w:after="0" w:line="240" w:lineRule="auto"/>
        <w:contextualSpacing/>
        <w:jc w:val="both"/>
        <w:rPr>
          <w:rFonts w:ascii="Times New Roman" w:eastAsia="Calibri" w:hAnsi="Times New Roman" w:cs="Times New Roman"/>
        </w:rPr>
      </w:pPr>
      <w:r w:rsidRPr="004A1B31">
        <w:rPr>
          <w:rFonts w:ascii="Times New Roman" w:eastAsia="Calibri" w:hAnsi="Times New Roman" w:cs="Times New Roman"/>
        </w:rPr>
        <w:t>az adatok törlésének lenne helye, de az adatkezelő vagy más közfeladatot ellátó szerv által vagy részvételével végzett, jogszabályban meghatározott vizsgálatok vagy eljárások –így különösen büntetőeljárás –során az adatok bizonyítékként való megőrzése szükséges, ezen vizsgálat vagy eljárás végleges, illetve jogerős lezárásáig.</w:t>
      </w:r>
    </w:p>
    <w:p w:rsidR="004A1B31" w:rsidRPr="004A1B31" w:rsidRDefault="004A1B31" w:rsidP="004A1B31">
      <w:pPr>
        <w:tabs>
          <w:tab w:val="left" w:pos="960"/>
        </w:tabs>
        <w:spacing w:after="0" w:line="240" w:lineRule="auto"/>
        <w:jc w:val="both"/>
        <w:rPr>
          <w:rFonts w:ascii="Times New Roman" w:eastAsia="Calibri" w:hAnsi="Times New Roman" w:cs="Times New Roman"/>
        </w:rPr>
      </w:pPr>
    </w:p>
    <w:p w:rsidR="004A1B31" w:rsidRPr="004A1B31" w:rsidRDefault="004A1B31" w:rsidP="004A1B31">
      <w:pPr>
        <w:tabs>
          <w:tab w:val="left" w:pos="960"/>
        </w:tabs>
        <w:spacing w:after="0" w:line="240" w:lineRule="auto"/>
        <w:jc w:val="both"/>
        <w:rPr>
          <w:rFonts w:ascii="Times New Roman" w:eastAsia="Calibri" w:hAnsi="Times New Roman" w:cs="Times New Roman"/>
        </w:rPr>
      </w:pPr>
      <w:r w:rsidRPr="004A1B31">
        <w:rPr>
          <w:rFonts w:ascii="Times New Roman" w:eastAsia="Calibri" w:hAnsi="Times New Roman" w:cs="Times New Roman"/>
        </w:rPr>
        <w:t>Ha az adat korlátozás alá esik, az ilyen személyes adatokat a tárolás kivételével kizárólag az érintett jogos érdekének érvényesítése céljából vagy törvényben, nemzetközi szerződésben, illetve az Európai Unió kötelező jogi aktusában meghatározottak szerint végezhet.</w:t>
      </w:r>
    </w:p>
    <w:p w:rsidR="004A1B31" w:rsidRPr="004A1B31" w:rsidRDefault="004A1B31" w:rsidP="004A1B31">
      <w:pPr>
        <w:tabs>
          <w:tab w:val="left" w:pos="960"/>
        </w:tabs>
        <w:spacing w:after="0" w:line="240" w:lineRule="auto"/>
        <w:jc w:val="both"/>
        <w:rPr>
          <w:rFonts w:ascii="Times New Roman" w:eastAsia="Calibri" w:hAnsi="Times New Roman" w:cs="Times New Roman"/>
        </w:rPr>
      </w:pPr>
    </w:p>
    <w:p w:rsidR="004A1B31" w:rsidRPr="004A1B31" w:rsidRDefault="004A1B31" w:rsidP="004A1B31">
      <w:pPr>
        <w:tabs>
          <w:tab w:val="left" w:pos="960"/>
        </w:tabs>
        <w:spacing w:after="0" w:line="240" w:lineRule="auto"/>
        <w:jc w:val="both"/>
        <w:rPr>
          <w:rFonts w:ascii="Times New Roman" w:eastAsia="Times New Roman" w:hAnsi="Times New Roman" w:cs="Times New Roman"/>
          <w:lang w:eastAsia="hu-HU"/>
        </w:rPr>
      </w:pPr>
      <w:r w:rsidRPr="004A1B31">
        <w:rPr>
          <w:rFonts w:ascii="Times New Roman" w:eastAsia="Times New Roman" w:hAnsi="Times New Roman" w:cs="Times New Roman"/>
          <w:lang w:eastAsia="hu-HU"/>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címe: 1363 Budapest Pf. 9. telefon: 06/1/391-1400, e-mail: </w:t>
      </w:r>
      <w:hyperlink r:id="rId9" w:history="1">
        <w:r w:rsidRPr="004A1B31">
          <w:rPr>
            <w:rFonts w:ascii="Times New Roman" w:eastAsia="Times New Roman" w:hAnsi="Times New Roman" w:cs="Times New Roman"/>
            <w:color w:val="0000FF"/>
            <w:u w:val="single"/>
            <w:lang w:eastAsia="hu-HU"/>
          </w:rPr>
          <w:t>ugyfelszolgalat@naih.hu</w:t>
        </w:r>
      </w:hyperlink>
      <w:r w:rsidRPr="004A1B31">
        <w:rPr>
          <w:rFonts w:ascii="Times New Roman" w:eastAsia="Times New Roman" w:hAnsi="Times New Roman" w:cs="Times New Roman"/>
          <w:lang w:eastAsia="hu-HU"/>
        </w:rPr>
        <w:t>).</w:t>
      </w:r>
    </w:p>
    <w:p w:rsidR="004A1B31" w:rsidRPr="004A1B31" w:rsidRDefault="004A1B31" w:rsidP="004A1B31">
      <w:pPr>
        <w:tabs>
          <w:tab w:val="left" w:pos="960"/>
        </w:tabs>
        <w:spacing w:after="0" w:line="240" w:lineRule="auto"/>
        <w:jc w:val="both"/>
        <w:rPr>
          <w:rFonts w:ascii="Times New Roman" w:eastAsia="Calibri" w:hAnsi="Times New Roman" w:cs="Times New Roman"/>
        </w:rPr>
      </w:pPr>
    </w:p>
    <w:p w:rsidR="004A1B31" w:rsidRPr="004A1B31" w:rsidRDefault="004A1B31" w:rsidP="004A1B31">
      <w:pPr>
        <w:tabs>
          <w:tab w:val="left" w:pos="960"/>
        </w:tabs>
        <w:spacing w:after="0" w:line="240" w:lineRule="auto"/>
        <w:jc w:val="both"/>
        <w:rPr>
          <w:rFonts w:ascii="Times New Roman" w:eastAsia="Calibri" w:hAnsi="Times New Roman" w:cs="Times New Roman"/>
        </w:rPr>
      </w:pPr>
      <w:r w:rsidRPr="004A1B31">
        <w:rPr>
          <w:rFonts w:ascii="Times New Roman" w:eastAsia="Calibri" w:hAnsi="Times New Roman" w:cs="Times New Roman"/>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4A1B31" w:rsidRPr="00F97273" w:rsidRDefault="004A1B31" w:rsidP="00BA5D0C">
      <w:pPr>
        <w:tabs>
          <w:tab w:val="left" w:pos="960"/>
        </w:tabs>
        <w:rPr>
          <w:rFonts w:ascii="Times New Roman" w:hAnsi="Times New Roman" w:cs="Times New Roman"/>
          <w:sz w:val="24"/>
          <w:szCs w:val="24"/>
        </w:rPr>
      </w:pPr>
    </w:p>
    <w:sectPr w:rsidR="004A1B31" w:rsidRPr="00F97273" w:rsidSect="00F97273">
      <w:headerReference w:type="first" r:id="rId10"/>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7DD" w:rsidRDefault="00DB27DD" w:rsidP="008F1075">
      <w:pPr>
        <w:spacing w:after="0" w:line="240" w:lineRule="auto"/>
      </w:pPr>
      <w:r>
        <w:separator/>
      </w:r>
    </w:p>
  </w:endnote>
  <w:endnote w:type="continuationSeparator" w:id="0">
    <w:p w:rsidR="00DB27DD" w:rsidRDefault="00DB27DD"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7DD" w:rsidRDefault="00DB27DD" w:rsidP="008F1075">
      <w:pPr>
        <w:spacing w:after="0" w:line="240" w:lineRule="auto"/>
      </w:pPr>
      <w:r>
        <w:separator/>
      </w:r>
    </w:p>
  </w:footnote>
  <w:footnote w:type="continuationSeparator" w:id="0">
    <w:p w:rsidR="00DB27DD" w:rsidRDefault="00DB27DD"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7DD" w:rsidRDefault="00DB27DD" w:rsidP="008F1075">
    <w:pPr>
      <w:pStyle w:val="lfej"/>
      <w:jc w:val="center"/>
      <w:rPr>
        <w:rFonts w:ascii="Times New Roman" w:hAnsi="Times New Roman" w:cs="Times New Roman"/>
        <w:sz w:val="24"/>
      </w:rPr>
    </w:pPr>
  </w:p>
  <w:p w:rsidR="00DB27DD" w:rsidRDefault="00DB27DD"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DB27DD" w:rsidRPr="00EA0F1A" w:rsidRDefault="00EA0F1A" w:rsidP="008A5F0B">
    <w:pPr>
      <w:pStyle w:val="lfej"/>
      <w:jc w:val="center"/>
      <w:rPr>
        <w:rFonts w:ascii="Times New Roman" w:hAnsi="Times New Roman" w:cs="Times New Roman"/>
        <w:sz w:val="28"/>
      </w:rPr>
    </w:pPr>
    <w:r w:rsidRPr="00EA0F1A">
      <w:rPr>
        <w:rFonts w:ascii="Times New Roman" w:hAnsi="Times New Roman" w:cs="Times New Roman"/>
        <w:sz w:val="28"/>
      </w:rPr>
      <w:t>I. AGGLOMERÁCIÓ</w:t>
    </w:r>
  </w:p>
  <w:p w:rsidR="00DB27DD" w:rsidRPr="00DF4A1D" w:rsidRDefault="00EA0F1A" w:rsidP="008A5F0B">
    <w:pPr>
      <w:pStyle w:val="lfej"/>
      <w:jc w:val="center"/>
      <w:rPr>
        <w:rFonts w:ascii="Times New Roman" w:hAnsi="Times New Roman" w:cs="Times New Roman"/>
        <w:sz w:val="28"/>
        <w:szCs w:val="28"/>
      </w:rPr>
    </w:pPr>
    <w:r>
      <w:rPr>
        <w:rFonts w:ascii="Times New Roman" w:hAnsi="Times New Roman" w:cs="Times New Roman"/>
        <w:sz w:val="28"/>
        <w:szCs w:val="28"/>
      </w:rPr>
      <w:t>Veszprém Várm</w:t>
    </w:r>
    <w:r w:rsidR="00DB27DD" w:rsidRPr="00DF4A1D">
      <w:rPr>
        <w:rFonts w:ascii="Times New Roman" w:hAnsi="Times New Roman" w:cs="Times New Roman"/>
        <w:sz w:val="28"/>
        <w:szCs w:val="28"/>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01B13C9"/>
    <w:multiLevelType w:val="hybridMultilevel"/>
    <w:tmpl w:val="762ACE6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1682014"/>
    <w:multiLevelType w:val="hybridMultilevel"/>
    <w:tmpl w:val="9DB0D99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70FF42EE"/>
    <w:multiLevelType w:val="hybridMultilevel"/>
    <w:tmpl w:val="D6F88C5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nsid w:val="76B14825"/>
    <w:multiLevelType w:val="hybridMultilevel"/>
    <w:tmpl w:val="06821DF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0"/>
  </w:num>
  <w:num w:numId="5">
    <w:abstractNumId w:val="5"/>
  </w:num>
  <w:num w:numId="6">
    <w:abstractNumId w:val="2"/>
  </w:num>
  <w:num w:numId="7">
    <w:abstractNumId w:val="6"/>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36E4F"/>
    <w:rsid w:val="001605E2"/>
    <w:rsid w:val="00177728"/>
    <w:rsid w:val="00187EEB"/>
    <w:rsid w:val="00196445"/>
    <w:rsid w:val="001D17D2"/>
    <w:rsid w:val="001E3240"/>
    <w:rsid w:val="00236BAB"/>
    <w:rsid w:val="00254F85"/>
    <w:rsid w:val="00262B9C"/>
    <w:rsid w:val="00270603"/>
    <w:rsid w:val="002E12BE"/>
    <w:rsid w:val="002E3A07"/>
    <w:rsid w:val="002E5D07"/>
    <w:rsid w:val="00326E49"/>
    <w:rsid w:val="0033053F"/>
    <w:rsid w:val="003312A1"/>
    <w:rsid w:val="00335F15"/>
    <w:rsid w:val="00345259"/>
    <w:rsid w:val="00357BB2"/>
    <w:rsid w:val="00362841"/>
    <w:rsid w:val="00394272"/>
    <w:rsid w:val="003942B6"/>
    <w:rsid w:val="003C5DF2"/>
    <w:rsid w:val="003C6E55"/>
    <w:rsid w:val="003C7ACD"/>
    <w:rsid w:val="003D19AC"/>
    <w:rsid w:val="003D4F17"/>
    <w:rsid w:val="003D5EBE"/>
    <w:rsid w:val="00490F28"/>
    <w:rsid w:val="004A1B31"/>
    <w:rsid w:val="004B57C7"/>
    <w:rsid w:val="004E301B"/>
    <w:rsid w:val="00520124"/>
    <w:rsid w:val="0053417A"/>
    <w:rsid w:val="0053688B"/>
    <w:rsid w:val="0057409A"/>
    <w:rsid w:val="005A09AB"/>
    <w:rsid w:val="005C1D6F"/>
    <w:rsid w:val="005C2D59"/>
    <w:rsid w:val="005E13FE"/>
    <w:rsid w:val="005E785C"/>
    <w:rsid w:val="005F551B"/>
    <w:rsid w:val="00605150"/>
    <w:rsid w:val="0061631D"/>
    <w:rsid w:val="00640E09"/>
    <w:rsid w:val="00642641"/>
    <w:rsid w:val="00645329"/>
    <w:rsid w:val="00663747"/>
    <w:rsid w:val="0067742C"/>
    <w:rsid w:val="006A11F0"/>
    <w:rsid w:val="006A20EA"/>
    <w:rsid w:val="006A220A"/>
    <w:rsid w:val="006B598A"/>
    <w:rsid w:val="006C3EF7"/>
    <w:rsid w:val="006F4A7A"/>
    <w:rsid w:val="00707308"/>
    <w:rsid w:val="00710BB4"/>
    <w:rsid w:val="0071238A"/>
    <w:rsid w:val="007141FD"/>
    <w:rsid w:val="007156D3"/>
    <w:rsid w:val="007162B9"/>
    <w:rsid w:val="0075492F"/>
    <w:rsid w:val="00770F17"/>
    <w:rsid w:val="00787FC1"/>
    <w:rsid w:val="008127D0"/>
    <w:rsid w:val="00817D95"/>
    <w:rsid w:val="0086461C"/>
    <w:rsid w:val="00886EC1"/>
    <w:rsid w:val="0089618B"/>
    <w:rsid w:val="008A5F0B"/>
    <w:rsid w:val="008A6FD0"/>
    <w:rsid w:val="008B2594"/>
    <w:rsid w:val="008C4877"/>
    <w:rsid w:val="008E2E82"/>
    <w:rsid w:val="008F0216"/>
    <w:rsid w:val="008F1075"/>
    <w:rsid w:val="008F254B"/>
    <w:rsid w:val="00926F5E"/>
    <w:rsid w:val="00951A78"/>
    <w:rsid w:val="00951D7B"/>
    <w:rsid w:val="00971103"/>
    <w:rsid w:val="00981C22"/>
    <w:rsid w:val="009B1738"/>
    <w:rsid w:val="009B3287"/>
    <w:rsid w:val="009D3424"/>
    <w:rsid w:val="009D5E64"/>
    <w:rsid w:val="009E55A6"/>
    <w:rsid w:val="00A515FE"/>
    <w:rsid w:val="00A6214C"/>
    <w:rsid w:val="00A6512E"/>
    <w:rsid w:val="00A76CB9"/>
    <w:rsid w:val="00A9339B"/>
    <w:rsid w:val="00AF3C93"/>
    <w:rsid w:val="00BA58AA"/>
    <w:rsid w:val="00BA5D0C"/>
    <w:rsid w:val="00BB4206"/>
    <w:rsid w:val="00BC1C57"/>
    <w:rsid w:val="00BC2E19"/>
    <w:rsid w:val="00BE3C44"/>
    <w:rsid w:val="00BF1696"/>
    <w:rsid w:val="00C057CC"/>
    <w:rsid w:val="00C16BD3"/>
    <w:rsid w:val="00C23F1A"/>
    <w:rsid w:val="00C319A3"/>
    <w:rsid w:val="00C3610A"/>
    <w:rsid w:val="00C5395A"/>
    <w:rsid w:val="00C62EA8"/>
    <w:rsid w:val="00C752C7"/>
    <w:rsid w:val="00CA029C"/>
    <w:rsid w:val="00CA1941"/>
    <w:rsid w:val="00CA612E"/>
    <w:rsid w:val="00CB1A96"/>
    <w:rsid w:val="00CB6A3F"/>
    <w:rsid w:val="00CC149B"/>
    <w:rsid w:val="00CE64A5"/>
    <w:rsid w:val="00D542DC"/>
    <w:rsid w:val="00D549EC"/>
    <w:rsid w:val="00D81464"/>
    <w:rsid w:val="00D964CC"/>
    <w:rsid w:val="00DA56A5"/>
    <w:rsid w:val="00DA58C9"/>
    <w:rsid w:val="00DB0A6D"/>
    <w:rsid w:val="00DB27DD"/>
    <w:rsid w:val="00DB2E1A"/>
    <w:rsid w:val="00DB3887"/>
    <w:rsid w:val="00DC28C4"/>
    <w:rsid w:val="00DF4A1D"/>
    <w:rsid w:val="00E02105"/>
    <w:rsid w:val="00E10E14"/>
    <w:rsid w:val="00E1650A"/>
    <w:rsid w:val="00E259C3"/>
    <w:rsid w:val="00E41872"/>
    <w:rsid w:val="00E45C6A"/>
    <w:rsid w:val="00E72455"/>
    <w:rsid w:val="00E92B48"/>
    <w:rsid w:val="00E93538"/>
    <w:rsid w:val="00EA0F1A"/>
    <w:rsid w:val="00EF646E"/>
    <w:rsid w:val="00F34E68"/>
    <w:rsid w:val="00F64B15"/>
    <w:rsid w:val="00F75F7D"/>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paragraph" w:styleId="Cmsor1">
    <w:name w:val="heading 1"/>
    <w:basedOn w:val="Norml"/>
    <w:link w:val="Cmsor1Char"/>
    <w:uiPriority w:val="9"/>
    <w:qFormat/>
    <w:rsid w:val="00DB27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 w:type="character" w:customStyle="1" w:styleId="Cmsor1Char">
    <w:name w:val="Címsor 1 Char"/>
    <w:basedOn w:val="Bekezdsalapbettpusa"/>
    <w:link w:val="Cmsor1"/>
    <w:uiPriority w:val="9"/>
    <w:rsid w:val="00DB27DD"/>
    <w:rPr>
      <w:rFonts w:ascii="Times New Roman" w:eastAsia="Times New Roman" w:hAnsi="Times New Roman" w:cs="Times New Roman"/>
      <w:b/>
      <w:bCs/>
      <w:kern w:val="36"/>
      <w:sz w:val="48"/>
      <w:szCs w:val="48"/>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paragraph" w:styleId="Cmsor1">
    <w:name w:val="heading 1"/>
    <w:basedOn w:val="Norml"/>
    <w:link w:val="Cmsor1Char"/>
    <w:uiPriority w:val="9"/>
    <w:qFormat/>
    <w:rsid w:val="00DB27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 w:type="character" w:customStyle="1" w:styleId="Cmsor1Char">
    <w:name w:val="Címsor 1 Char"/>
    <w:basedOn w:val="Bekezdsalapbettpusa"/>
    <w:link w:val="Cmsor1"/>
    <w:uiPriority w:val="9"/>
    <w:rsid w:val="00DB27DD"/>
    <w:rPr>
      <w:rFonts w:ascii="Times New Roman" w:eastAsia="Times New Roman" w:hAnsi="Times New Roman" w:cs="Times New Roman"/>
      <w:b/>
      <w:bCs/>
      <w:kern w:val="36"/>
      <w:sz w:val="48"/>
      <w:szCs w:val="4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70825">
      <w:bodyDiv w:val="1"/>
      <w:marLeft w:val="0"/>
      <w:marRight w:val="0"/>
      <w:marTop w:val="0"/>
      <w:marBottom w:val="0"/>
      <w:divBdr>
        <w:top w:val="none" w:sz="0" w:space="0" w:color="auto"/>
        <w:left w:val="none" w:sz="0" w:space="0" w:color="auto"/>
        <w:bottom w:val="none" w:sz="0" w:space="0" w:color="auto"/>
        <w:right w:val="none" w:sz="0" w:space="0" w:color="auto"/>
      </w:divBdr>
    </w:div>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872352270">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51231632">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9F698-3F1C-4E91-BBE4-C1887C179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1079</Words>
  <Characters>7450</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komives.vazul</cp:lastModifiedBy>
  <cp:revision>11</cp:revision>
  <cp:lastPrinted>2019-03-13T10:13:00Z</cp:lastPrinted>
  <dcterms:created xsi:type="dcterms:W3CDTF">2019-05-27T07:10:00Z</dcterms:created>
  <dcterms:modified xsi:type="dcterms:W3CDTF">2025-07-16T11:42:00Z</dcterms:modified>
</cp:coreProperties>
</file>