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Default="00951D7B" w:rsidP="00A05181">
      <w:pPr>
        <w:spacing w:after="0" w:line="240" w:lineRule="auto"/>
        <w:jc w:val="center"/>
        <w:rPr>
          <w:rFonts w:ascii="Times New Roman" w:hAnsi="Times New Roman" w:cs="Times New Roman"/>
          <w:sz w:val="24"/>
          <w:szCs w:val="24"/>
        </w:rPr>
      </w:pPr>
    </w:p>
    <w:p w:rsidR="00A05181" w:rsidRPr="00270603" w:rsidRDefault="00A05181" w:rsidP="00A05181">
      <w:pPr>
        <w:spacing w:after="0" w:line="240" w:lineRule="auto"/>
        <w:jc w:val="center"/>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CF1742" w:rsidRDefault="006F048F" w:rsidP="0012185E">
            <w:pPr>
              <w:jc w:val="both"/>
              <w:rPr>
                <w:rFonts w:ascii="Times New Roman" w:hAnsi="Times New Roman" w:cs="Times New Roman"/>
                <w:sz w:val="20"/>
                <w:szCs w:val="20"/>
              </w:rPr>
            </w:pPr>
            <w:r w:rsidRPr="006F048F">
              <w:rPr>
                <w:rFonts w:ascii="Times New Roman" w:hAnsi="Times New Roman" w:cs="Times New Roman"/>
                <w:bCs/>
                <w:iCs/>
                <w:sz w:val="20"/>
                <w:szCs w:val="20"/>
              </w:rPr>
              <w:t>Panaszok, közérdekű bejelentések</w:t>
            </w:r>
          </w:p>
        </w:tc>
      </w:tr>
      <w:tr w:rsidR="008F0216" w:rsidTr="00A515FE">
        <w:trPr>
          <w:trHeight w:val="454"/>
        </w:trPr>
        <w:tc>
          <w:tcPr>
            <w:tcW w:w="4606" w:type="dxa"/>
          </w:tcPr>
          <w:p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430901" w:rsidRDefault="006F048F" w:rsidP="006F048F">
            <w:pPr>
              <w:jc w:val="both"/>
              <w:rPr>
                <w:rFonts w:ascii="Times New Roman" w:hAnsi="Times New Roman" w:cs="Times New Roman"/>
                <w:bCs/>
                <w:iCs/>
                <w:sz w:val="20"/>
                <w:szCs w:val="20"/>
              </w:rPr>
            </w:pPr>
            <w:r>
              <w:rPr>
                <w:rFonts w:ascii="Times New Roman" w:hAnsi="Times New Roman" w:cs="Times New Roman"/>
                <w:bCs/>
                <w:iCs/>
                <w:sz w:val="20"/>
                <w:szCs w:val="20"/>
              </w:rPr>
              <w:t xml:space="preserve">A panasz, közérdekű </w:t>
            </w:r>
            <w:r w:rsidRPr="006F048F">
              <w:rPr>
                <w:rFonts w:ascii="Times New Roman" w:hAnsi="Times New Roman" w:cs="Times New Roman"/>
                <w:bCs/>
                <w:iCs/>
                <w:sz w:val="20"/>
                <w:szCs w:val="20"/>
              </w:rPr>
              <w:t>beje</w:t>
            </w:r>
            <w:r>
              <w:rPr>
                <w:rFonts w:ascii="Times New Roman" w:hAnsi="Times New Roman" w:cs="Times New Roman"/>
                <w:bCs/>
                <w:iCs/>
                <w:sz w:val="20"/>
                <w:szCs w:val="20"/>
              </w:rPr>
              <w:t xml:space="preserve">lentés elbírálására irányuló </w:t>
            </w:r>
            <w:r w:rsidRPr="006F048F">
              <w:rPr>
                <w:rFonts w:ascii="Times New Roman" w:hAnsi="Times New Roman" w:cs="Times New Roman"/>
                <w:bCs/>
                <w:iCs/>
                <w:sz w:val="20"/>
                <w:szCs w:val="20"/>
              </w:rPr>
              <w:t>eljárás lefolytatása</w:t>
            </w:r>
          </w:p>
        </w:tc>
      </w:tr>
      <w:tr w:rsidR="008F0216" w:rsidTr="00A515FE">
        <w:trPr>
          <w:trHeight w:val="454"/>
        </w:trPr>
        <w:tc>
          <w:tcPr>
            <w:tcW w:w="4606" w:type="dxa"/>
          </w:tcPr>
          <w:p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6F048F" w:rsidRPr="006F048F" w:rsidRDefault="006F048F" w:rsidP="006F048F">
            <w:pPr>
              <w:jc w:val="both"/>
              <w:rPr>
                <w:rFonts w:ascii="Times New Roman" w:hAnsi="Times New Roman" w:cs="Times New Roman"/>
                <w:sz w:val="20"/>
                <w:szCs w:val="20"/>
              </w:rPr>
            </w:pPr>
            <w:r w:rsidRPr="006F048F">
              <w:rPr>
                <w:rFonts w:ascii="Times New Roman" w:hAnsi="Times New Roman" w:cs="Times New Roman"/>
                <w:sz w:val="20"/>
                <w:szCs w:val="20"/>
              </w:rPr>
              <w:t>GDPR</w:t>
            </w:r>
            <w:r>
              <w:rPr>
                <w:rFonts w:ascii="Times New Roman" w:hAnsi="Times New Roman" w:cs="Times New Roman"/>
                <w:sz w:val="20"/>
                <w:szCs w:val="20"/>
              </w:rPr>
              <w:t xml:space="preserve"> 6. cikk (1) bekezdés c) pont; </w:t>
            </w:r>
            <w:r w:rsidRPr="006F048F">
              <w:rPr>
                <w:rFonts w:ascii="Times New Roman" w:hAnsi="Times New Roman" w:cs="Times New Roman"/>
                <w:sz w:val="20"/>
                <w:szCs w:val="20"/>
              </w:rPr>
              <w:t xml:space="preserve">2013. évi CLXV. </w:t>
            </w:r>
          </w:p>
          <w:p w:rsidR="008F0216" w:rsidRPr="00CF1742" w:rsidRDefault="006F048F" w:rsidP="006F048F">
            <w:pPr>
              <w:jc w:val="both"/>
              <w:rPr>
                <w:rFonts w:ascii="Times New Roman" w:hAnsi="Times New Roman" w:cs="Times New Roman"/>
                <w:sz w:val="20"/>
                <w:szCs w:val="20"/>
              </w:rPr>
            </w:pPr>
            <w:r w:rsidRPr="006F048F">
              <w:rPr>
                <w:rFonts w:ascii="Times New Roman" w:hAnsi="Times New Roman" w:cs="Times New Roman"/>
                <w:sz w:val="20"/>
                <w:szCs w:val="20"/>
              </w:rPr>
              <w:t>törvény 1.§</w:t>
            </w:r>
          </w:p>
        </w:tc>
      </w:tr>
      <w:tr w:rsidR="008F0216" w:rsidTr="00A515FE">
        <w:trPr>
          <w:trHeight w:val="454"/>
        </w:trPr>
        <w:tc>
          <w:tcPr>
            <w:tcW w:w="4606" w:type="dxa"/>
          </w:tcPr>
          <w:p w:rsidR="008F0216" w:rsidRPr="008F0216" w:rsidRDefault="00C319A3" w:rsidP="004A471F">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CF1742" w:rsidRDefault="006F048F" w:rsidP="006F048F">
            <w:pPr>
              <w:jc w:val="both"/>
              <w:rPr>
                <w:rFonts w:ascii="Times New Roman" w:hAnsi="Times New Roman" w:cs="Times New Roman"/>
                <w:sz w:val="20"/>
                <w:szCs w:val="20"/>
              </w:rPr>
            </w:pPr>
            <w:r w:rsidRPr="006F048F">
              <w:rPr>
                <w:rFonts w:ascii="Times New Roman" w:hAnsi="Times New Roman" w:cs="Times New Roman"/>
                <w:sz w:val="20"/>
                <w:szCs w:val="20"/>
              </w:rPr>
              <w:t>A</w:t>
            </w:r>
            <w:r w:rsidR="009F0D95">
              <w:rPr>
                <w:rFonts w:ascii="Times New Roman" w:hAnsi="Times New Roman" w:cs="Times New Roman"/>
                <w:sz w:val="20"/>
                <w:szCs w:val="20"/>
              </w:rPr>
              <w:t xml:space="preserve"> </w:t>
            </w:r>
            <w:r w:rsidRPr="006F048F">
              <w:rPr>
                <w:rFonts w:ascii="Times New Roman" w:hAnsi="Times New Roman" w:cs="Times New Roman"/>
                <w:sz w:val="20"/>
                <w:szCs w:val="20"/>
              </w:rPr>
              <w:t>panaszt</w:t>
            </w:r>
            <w:r w:rsidR="009F0D95">
              <w:rPr>
                <w:rFonts w:ascii="Times New Roman" w:hAnsi="Times New Roman" w:cs="Times New Roman"/>
                <w:sz w:val="20"/>
                <w:szCs w:val="20"/>
              </w:rPr>
              <w:t xml:space="preserve"> </w:t>
            </w:r>
            <w:r>
              <w:rPr>
                <w:rFonts w:ascii="Times New Roman" w:hAnsi="Times New Roman" w:cs="Times New Roman"/>
                <w:sz w:val="20"/>
                <w:szCs w:val="20"/>
              </w:rPr>
              <w:t>tevő,</w:t>
            </w:r>
            <w:r w:rsidR="009F0D95">
              <w:rPr>
                <w:rFonts w:ascii="Times New Roman" w:hAnsi="Times New Roman" w:cs="Times New Roman"/>
                <w:sz w:val="20"/>
                <w:szCs w:val="20"/>
              </w:rPr>
              <w:t xml:space="preserve"> </w:t>
            </w:r>
            <w:r>
              <w:rPr>
                <w:rFonts w:ascii="Times New Roman" w:hAnsi="Times New Roman" w:cs="Times New Roman"/>
                <w:sz w:val="20"/>
                <w:szCs w:val="20"/>
              </w:rPr>
              <w:t>bejelentő</w:t>
            </w:r>
            <w:r w:rsidR="009F0D95">
              <w:rPr>
                <w:rFonts w:ascii="Times New Roman" w:hAnsi="Times New Roman" w:cs="Times New Roman"/>
                <w:sz w:val="20"/>
                <w:szCs w:val="20"/>
              </w:rPr>
              <w:t xml:space="preserve"> </w:t>
            </w:r>
            <w:r>
              <w:rPr>
                <w:rFonts w:ascii="Times New Roman" w:hAnsi="Times New Roman" w:cs="Times New Roman"/>
                <w:sz w:val="20"/>
                <w:szCs w:val="20"/>
              </w:rPr>
              <w:t xml:space="preserve">természetes </w:t>
            </w:r>
            <w:r w:rsidRPr="006F048F">
              <w:rPr>
                <w:rFonts w:ascii="Times New Roman" w:hAnsi="Times New Roman" w:cs="Times New Roman"/>
                <w:sz w:val="20"/>
                <w:szCs w:val="20"/>
              </w:rPr>
              <w:t>személyazonosító</w:t>
            </w:r>
            <w:r w:rsidR="009F0D95">
              <w:rPr>
                <w:rFonts w:ascii="Times New Roman" w:hAnsi="Times New Roman" w:cs="Times New Roman"/>
                <w:sz w:val="20"/>
                <w:szCs w:val="20"/>
              </w:rPr>
              <w:t xml:space="preserve"> </w:t>
            </w:r>
            <w:r w:rsidRPr="006F048F">
              <w:rPr>
                <w:rFonts w:ascii="Times New Roman" w:hAnsi="Times New Roman" w:cs="Times New Roman"/>
                <w:sz w:val="20"/>
                <w:szCs w:val="20"/>
              </w:rPr>
              <w:t>adatai,</w:t>
            </w:r>
            <w:r w:rsidR="009F0D95">
              <w:rPr>
                <w:rFonts w:ascii="Times New Roman" w:hAnsi="Times New Roman" w:cs="Times New Roman"/>
                <w:sz w:val="20"/>
                <w:szCs w:val="20"/>
              </w:rPr>
              <w:t xml:space="preserve"> </w:t>
            </w:r>
            <w:r>
              <w:rPr>
                <w:rFonts w:ascii="Times New Roman" w:hAnsi="Times New Roman" w:cs="Times New Roman"/>
                <w:sz w:val="20"/>
                <w:szCs w:val="20"/>
              </w:rPr>
              <w:t>elérhetőségei,</w:t>
            </w:r>
            <w:r w:rsidR="009F0D95">
              <w:rPr>
                <w:rFonts w:ascii="Times New Roman" w:hAnsi="Times New Roman" w:cs="Times New Roman"/>
                <w:sz w:val="20"/>
                <w:szCs w:val="20"/>
              </w:rPr>
              <w:t xml:space="preserve"> </w:t>
            </w:r>
            <w:r>
              <w:rPr>
                <w:rFonts w:ascii="Times New Roman" w:hAnsi="Times New Roman" w:cs="Times New Roman"/>
                <w:sz w:val="20"/>
                <w:szCs w:val="20"/>
              </w:rPr>
              <w:t>a</w:t>
            </w:r>
            <w:r w:rsidR="009F0D95">
              <w:rPr>
                <w:rFonts w:ascii="Times New Roman" w:hAnsi="Times New Roman" w:cs="Times New Roman"/>
                <w:sz w:val="20"/>
                <w:szCs w:val="20"/>
              </w:rPr>
              <w:t xml:space="preserve"> </w:t>
            </w:r>
            <w:r>
              <w:rPr>
                <w:rFonts w:ascii="Times New Roman" w:hAnsi="Times New Roman" w:cs="Times New Roman"/>
                <w:sz w:val="20"/>
                <w:szCs w:val="20"/>
              </w:rPr>
              <w:t xml:space="preserve">panaszban, </w:t>
            </w:r>
            <w:r w:rsidRPr="006F048F">
              <w:rPr>
                <w:rFonts w:ascii="Times New Roman" w:hAnsi="Times New Roman" w:cs="Times New Roman"/>
                <w:sz w:val="20"/>
                <w:szCs w:val="20"/>
              </w:rPr>
              <w:t>bejelentésben</w:t>
            </w:r>
            <w:r w:rsidR="009F0D95">
              <w:rPr>
                <w:rFonts w:ascii="Times New Roman" w:hAnsi="Times New Roman" w:cs="Times New Roman"/>
                <w:sz w:val="20"/>
                <w:szCs w:val="20"/>
              </w:rPr>
              <w:t xml:space="preserve"> </w:t>
            </w:r>
            <w:r w:rsidRPr="006F048F">
              <w:rPr>
                <w:rFonts w:ascii="Times New Roman" w:hAnsi="Times New Roman" w:cs="Times New Roman"/>
                <w:sz w:val="20"/>
                <w:szCs w:val="20"/>
              </w:rPr>
              <w:t>szere</w:t>
            </w:r>
            <w:r>
              <w:rPr>
                <w:rFonts w:ascii="Times New Roman" w:hAnsi="Times New Roman" w:cs="Times New Roman"/>
                <w:sz w:val="20"/>
                <w:szCs w:val="20"/>
              </w:rPr>
              <w:t>plő</w:t>
            </w:r>
            <w:r w:rsidR="009F0D95">
              <w:rPr>
                <w:rFonts w:ascii="Times New Roman" w:hAnsi="Times New Roman" w:cs="Times New Roman"/>
                <w:sz w:val="20"/>
                <w:szCs w:val="20"/>
              </w:rPr>
              <w:t xml:space="preserve"> </w:t>
            </w:r>
            <w:r>
              <w:rPr>
                <w:rFonts w:ascii="Times New Roman" w:hAnsi="Times New Roman" w:cs="Times New Roman"/>
                <w:sz w:val="20"/>
                <w:szCs w:val="20"/>
              </w:rPr>
              <w:t>egyéb</w:t>
            </w:r>
            <w:r w:rsidR="009F0D95">
              <w:rPr>
                <w:rFonts w:ascii="Times New Roman" w:hAnsi="Times New Roman" w:cs="Times New Roman"/>
                <w:sz w:val="20"/>
                <w:szCs w:val="20"/>
              </w:rPr>
              <w:t xml:space="preserve"> </w:t>
            </w:r>
            <w:r>
              <w:rPr>
                <w:rFonts w:ascii="Times New Roman" w:hAnsi="Times New Roman" w:cs="Times New Roman"/>
                <w:sz w:val="20"/>
                <w:szCs w:val="20"/>
              </w:rPr>
              <w:t>személyes</w:t>
            </w:r>
            <w:r w:rsidR="009F0D95">
              <w:rPr>
                <w:rFonts w:ascii="Times New Roman" w:hAnsi="Times New Roman" w:cs="Times New Roman"/>
                <w:sz w:val="20"/>
                <w:szCs w:val="20"/>
              </w:rPr>
              <w:t xml:space="preserve"> </w:t>
            </w:r>
            <w:r>
              <w:rPr>
                <w:rFonts w:ascii="Times New Roman" w:hAnsi="Times New Roman" w:cs="Times New Roman"/>
                <w:sz w:val="20"/>
                <w:szCs w:val="20"/>
              </w:rPr>
              <w:t xml:space="preserve">adatok, </w:t>
            </w:r>
            <w:r w:rsidRPr="006F048F">
              <w:rPr>
                <w:rFonts w:ascii="Times New Roman" w:hAnsi="Times New Roman" w:cs="Times New Roman"/>
                <w:sz w:val="20"/>
                <w:szCs w:val="20"/>
              </w:rPr>
              <w:t>elhangzott információk</w:t>
            </w:r>
            <w:r w:rsidR="00252DBC">
              <w:rPr>
                <w:rFonts w:ascii="Times New Roman" w:hAnsi="Times New Roman" w:cs="Times New Roman"/>
                <w:sz w:val="20"/>
                <w:szCs w:val="20"/>
              </w:rPr>
              <w:t>.</w:t>
            </w:r>
          </w:p>
        </w:tc>
      </w:tr>
      <w:tr w:rsidR="00372E29" w:rsidTr="00A515FE">
        <w:trPr>
          <w:trHeight w:val="454"/>
        </w:trPr>
        <w:tc>
          <w:tcPr>
            <w:tcW w:w="4606" w:type="dxa"/>
          </w:tcPr>
          <w:p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372E29" w:rsidRPr="00CF1742" w:rsidRDefault="006F048F" w:rsidP="00430901">
            <w:pPr>
              <w:jc w:val="both"/>
              <w:rPr>
                <w:rFonts w:ascii="Times New Roman" w:hAnsi="Times New Roman" w:cs="Times New Roman"/>
                <w:sz w:val="20"/>
                <w:szCs w:val="20"/>
              </w:rPr>
            </w:pPr>
            <w:r w:rsidRPr="006F048F">
              <w:rPr>
                <w:rFonts w:ascii="Times New Roman" w:hAnsi="Times New Roman" w:cs="Times New Roman"/>
                <w:sz w:val="20"/>
                <w:szCs w:val="20"/>
              </w:rPr>
              <w:t>Panaszt, közérdekű bejelentést benyújtó személy</w:t>
            </w:r>
          </w:p>
        </w:tc>
      </w:tr>
      <w:tr w:rsidR="00372E29" w:rsidTr="00A515FE">
        <w:trPr>
          <w:trHeight w:val="454"/>
        </w:trPr>
        <w:tc>
          <w:tcPr>
            <w:tcW w:w="4606" w:type="dxa"/>
          </w:tcPr>
          <w:p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372E29" w:rsidRPr="00CF1742" w:rsidRDefault="006F048F" w:rsidP="008F0216">
            <w:pPr>
              <w:jc w:val="both"/>
              <w:rPr>
                <w:rFonts w:ascii="Times New Roman" w:hAnsi="Times New Roman" w:cs="Times New Roman"/>
                <w:sz w:val="20"/>
                <w:szCs w:val="20"/>
              </w:rPr>
            </w:pPr>
            <w:r w:rsidRPr="006F048F">
              <w:rPr>
                <w:rFonts w:ascii="Times New Roman" w:hAnsi="Times New Roman" w:cs="Times New Roman"/>
                <w:sz w:val="20"/>
                <w:szCs w:val="20"/>
              </w:rPr>
              <w:t>Panasz, közérdekű bejelentés</w:t>
            </w:r>
            <w:r w:rsidR="00252DBC">
              <w:rPr>
                <w:rFonts w:ascii="Times New Roman" w:hAnsi="Times New Roman" w:cs="Times New Roman"/>
                <w:sz w:val="20"/>
                <w:szCs w:val="20"/>
              </w:rPr>
              <w:t>.</w:t>
            </w:r>
          </w:p>
        </w:tc>
      </w:tr>
      <w:tr w:rsidR="00372E29" w:rsidTr="00A515FE">
        <w:trPr>
          <w:trHeight w:val="454"/>
        </w:trPr>
        <w:tc>
          <w:tcPr>
            <w:tcW w:w="4606" w:type="dxa"/>
          </w:tcPr>
          <w:p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372E29" w:rsidRPr="00CF1742" w:rsidRDefault="006F048F" w:rsidP="006F048F">
            <w:pPr>
              <w:jc w:val="both"/>
              <w:rPr>
                <w:rFonts w:ascii="Times New Roman" w:hAnsi="Times New Roman" w:cs="Times New Roman"/>
                <w:sz w:val="20"/>
                <w:szCs w:val="20"/>
              </w:rPr>
            </w:pPr>
            <w:r w:rsidRPr="006F048F">
              <w:rPr>
                <w:rFonts w:ascii="Times New Roman" w:hAnsi="Times New Roman" w:cs="Times New Roman"/>
                <w:sz w:val="20"/>
                <w:szCs w:val="20"/>
              </w:rPr>
              <w:t>A</w:t>
            </w:r>
            <w:r w:rsidR="009F0D95">
              <w:rPr>
                <w:rFonts w:ascii="Times New Roman" w:hAnsi="Times New Roman" w:cs="Times New Roman"/>
                <w:sz w:val="20"/>
                <w:szCs w:val="20"/>
              </w:rPr>
              <w:t xml:space="preserve"> </w:t>
            </w:r>
            <w:r w:rsidRPr="006F048F">
              <w:rPr>
                <w:rFonts w:ascii="Times New Roman" w:hAnsi="Times New Roman" w:cs="Times New Roman"/>
                <w:sz w:val="20"/>
                <w:szCs w:val="20"/>
              </w:rPr>
              <w:t>panaszt</w:t>
            </w:r>
            <w:r w:rsidR="009F0D95">
              <w:rPr>
                <w:rFonts w:ascii="Times New Roman" w:hAnsi="Times New Roman" w:cs="Times New Roman"/>
                <w:sz w:val="20"/>
                <w:szCs w:val="20"/>
              </w:rPr>
              <w:t xml:space="preserve"> </w:t>
            </w:r>
            <w:r>
              <w:rPr>
                <w:rFonts w:ascii="Times New Roman" w:hAnsi="Times New Roman" w:cs="Times New Roman"/>
                <w:sz w:val="20"/>
                <w:szCs w:val="20"/>
              </w:rPr>
              <w:t>tevő,</w:t>
            </w:r>
            <w:r w:rsidR="009F0D95">
              <w:rPr>
                <w:rFonts w:ascii="Times New Roman" w:hAnsi="Times New Roman" w:cs="Times New Roman"/>
                <w:sz w:val="20"/>
                <w:szCs w:val="20"/>
              </w:rPr>
              <w:t xml:space="preserve"> </w:t>
            </w:r>
            <w:r>
              <w:rPr>
                <w:rFonts w:ascii="Times New Roman" w:hAnsi="Times New Roman" w:cs="Times New Roman"/>
                <w:sz w:val="20"/>
                <w:szCs w:val="20"/>
              </w:rPr>
              <w:t>bejelentő</w:t>
            </w:r>
            <w:r w:rsidR="009F0D95">
              <w:rPr>
                <w:rFonts w:ascii="Times New Roman" w:hAnsi="Times New Roman" w:cs="Times New Roman"/>
                <w:sz w:val="20"/>
                <w:szCs w:val="20"/>
              </w:rPr>
              <w:t xml:space="preserve"> </w:t>
            </w:r>
            <w:r>
              <w:rPr>
                <w:rFonts w:ascii="Times New Roman" w:hAnsi="Times New Roman" w:cs="Times New Roman"/>
                <w:sz w:val="20"/>
                <w:szCs w:val="20"/>
              </w:rPr>
              <w:t xml:space="preserve">természetes </w:t>
            </w:r>
            <w:r w:rsidRPr="006F048F">
              <w:rPr>
                <w:rFonts w:ascii="Times New Roman" w:hAnsi="Times New Roman" w:cs="Times New Roman"/>
                <w:sz w:val="20"/>
                <w:szCs w:val="20"/>
              </w:rPr>
              <w:t>személyazonosí</w:t>
            </w:r>
            <w:r>
              <w:rPr>
                <w:rFonts w:ascii="Times New Roman" w:hAnsi="Times New Roman" w:cs="Times New Roman"/>
                <w:sz w:val="20"/>
                <w:szCs w:val="20"/>
              </w:rPr>
              <w:t>tó</w:t>
            </w:r>
            <w:r w:rsidR="009F0D95">
              <w:rPr>
                <w:rFonts w:ascii="Times New Roman" w:hAnsi="Times New Roman" w:cs="Times New Roman"/>
                <w:sz w:val="20"/>
                <w:szCs w:val="20"/>
              </w:rPr>
              <w:t xml:space="preserve"> </w:t>
            </w:r>
            <w:r>
              <w:rPr>
                <w:rFonts w:ascii="Times New Roman" w:hAnsi="Times New Roman" w:cs="Times New Roman"/>
                <w:sz w:val="20"/>
                <w:szCs w:val="20"/>
              </w:rPr>
              <w:t>adatai,</w:t>
            </w:r>
            <w:r w:rsidR="009F0D95">
              <w:rPr>
                <w:rFonts w:ascii="Times New Roman" w:hAnsi="Times New Roman" w:cs="Times New Roman"/>
                <w:sz w:val="20"/>
                <w:szCs w:val="20"/>
              </w:rPr>
              <w:t xml:space="preserve"> </w:t>
            </w:r>
            <w:r>
              <w:rPr>
                <w:rFonts w:ascii="Times New Roman" w:hAnsi="Times New Roman" w:cs="Times New Roman"/>
                <w:sz w:val="20"/>
                <w:szCs w:val="20"/>
              </w:rPr>
              <w:t>elérhetőségei,</w:t>
            </w:r>
            <w:r w:rsidR="009F0D95">
              <w:rPr>
                <w:rFonts w:ascii="Times New Roman" w:hAnsi="Times New Roman" w:cs="Times New Roman"/>
                <w:sz w:val="20"/>
                <w:szCs w:val="20"/>
              </w:rPr>
              <w:t xml:space="preserve"> </w:t>
            </w:r>
            <w:r>
              <w:rPr>
                <w:rFonts w:ascii="Times New Roman" w:hAnsi="Times New Roman" w:cs="Times New Roman"/>
                <w:sz w:val="20"/>
                <w:szCs w:val="20"/>
              </w:rPr>
              <w:t xml:space="preserve">a panaszban, </w:t>
            </w:r>
            <w:r w:rsidRPr="006F048F">
              <w:rPr>
                <w:rFonts w:ascii="Times New Roman" w:hAnsi="Times New Roman" w:cs="Times New Roman"/>
                <w:sz w:val="20"/>
                <w:szCs w:val="20"/>
              </w:rPr>
              <w:t>bejelentésben szereplő egyéb személyes adatok</w:t>
            </w:r>
          </w:p>
        </w:tc>
      </w:tr>
      <w:tr w:rsidR="00372E29" w:rsidTr="00A515FE">
        <w:trPr>
          <w:trHeight w:val="454"/>
        </w:trPr>
        <w:tc>
          <w:tcPr>
            <w:tcW w:w="4606" w:type="dxa"/>
          </w:tcPr>
          <w:p w:rsidR="00372E29" w:rsidRPr="008F0216" w:rsidRDefault="00372E29" w:rsidP="004A471F">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372E29" w:rsidRPr="00CF1742" w:rsidRDefault="006F048F" w:rsidP="008F0216">
            <w:pPr>
              <w:jc w:val="both"/>
              <w:rPr>
                <w:rFonts w:ascii="Times New Roman" w:hAnsi="Times New Roman" w:cs="Times New Roman"/>
                <w:sz w:val="20"/>
                <w:szCs w:val="20"/>
              </w:rPr>
            </w:pPr>
            <w:r w:rsidRPr="006F048F">
              <w:rPr>
                <w:rFonts w:ascii="Times New Roman" w:hAnsi="Times New Roman" w:cs="Times New Roman"/>
                <w:sz w:val="20"/>
                <w:szCs w:val="20"/>
              </w:rPr>
              <w:t>Eljárás lefolytatására jogosult szerv vagy személy</w:t>
            </w:r>
          </w:p>
        </w:tc>
      </w:tr>
      <w:tr w:rsidR="003B7A68" w:rsidTr="00A515FE">
        <w:trPr>
          <w:trHeight w:val="454"/>
        </w:trPr>
        <w:tc>
          <w:tcPr>
            <w:tcW w:w="4606" w:type="dxa"/>
          </w:tcPr>
          <w:p w:rsidR="003B7A68" w:rsidRPr="008F0216" w:rsidRDefault="003B7A68" w:rsidP="004A471F">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3B7A68" w:rsidRPr="00CF1742" w:rsidRDefault="006F048F" w:rsidP="003B7A68">
            <w:pPr>
              <w:jc w:val="both"/>
              <w:rPr>
                <w:rFonts w:ascii="Times New Roman" w:hAnsi="Times New Roman" w:cs="Times New Roman"/>
                <w:sz w:val="20"/>
                <w:szCs w:val="20"/>
              </w:rPr>
            </w:pPr>
            <w:r w:rsidRPr="006F048F">
              <w:rPr>
                <w:rFonts w:ascii="Times New Roman" w:hAnsi="Times New Roman" w:cs="Times New Roman"/>
                <w:sz w:val="20"/>
                <w:szCs w:val="20"/>
              </w:rPr>
              <w:t>2013. évi CLXV. törvény 3.§ (</w:t>
            </w:r>
            <w:proofErr w:type="spellStart"/>
            <w:r w:rsidRPr="006F048F">
              <w:rPr>
                <w:rFonts w:ascii="Times New Roman" w:hAnsi="Times New Roman" w:cs="Times New Roman"/>
                <w:sz w:val="20"/>
                <w:szCs w:val="20"/>
              </w:rPr>
              <w:t>3</w:t>
            </w:r>
            <w:proofErr w:type="spellEnd"/>
            <w:r w:rsidRPr="006F048F">
              <w:rPr>
                <w:rFonts w:ascii="Times New Roman" w:hAnsi="Times New Roman" w:cs="Times New Roman"/>
                <w:sz w:val="20"/>
                <w:szCs w:val="20"/>
              </w:rPr>
              <w:t>)-(4) bekezdései</w:t>
            </w:r>
          </w:p>
        </w:tc>
      </w:tr>
      <w:tr w:rsidR="003B7A68" w:rsidTr="00A515FE">
        <w:trPr>
          <w:trHeight w:val="454"/>
        </w:trPr>
        <w:tc>
          <w:tcPr>
            <w:tcW w:w="4606" w:type="dxa"/>
          </w:tcPr>
          <w:p w:rsidR="003B7A68" w:rsidRPr="008F0216" w:rsidRDefault="003B7A68" w:rsidP="004A471F">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3B7A68" w:rsidRPr="00CF1742" w:rsidRDefault="00430901" w:rsidP="00430901">
            <w:pPr>
              <w:jc w:val="both"/>
              <w:rPr>
                <w:rFonts w:ascii="Times New Roman" w:hAnsi="Times New Roman" w:cs="Times New Roman"/>
                <w:sz w:val="20"/>
                <w:szCs w:val="20"/>
              </w:rPr>
            </w:pPr>
            <w:r>
              <w:rPr>
                <w:rFonts w:ascii="Times New Roman" w:hAnsi="Times New Roman" w:cs="Times New Roman"/>
                <w:sz w:val="20"/>
                <w:szCs w:val="20"/>
              </w:rPr>
              <w:t xml:space="preserve">Hszt. 104. § (6) bekezdése alapján a technikai </w:t>
            </w:r>
            <w:r w:rsidRPr="00430901">
              <w:rPr>
                <w:rFonts w:ascii="Times New Roman" w:hAnsi="Times New Roman" w:cs="Times New Roman"/>
                <w:sz w:val="20"/>
                <w:szCs w:val="20"/>
              </w:rPr>
              <w:t>ellenőrzés során rögzített</w:t>
            </w:r>
            <w:r>
              <w:rPr>
                <w:rFonts w:ascii="Times New Roman" w:hAnsi="Times New Roman" w:cs="Times New Roman"/>
                <w:sz w:val="20"/>
                <w:szCs w:val="20"/>
              </w:rPr>
              <w:t xml:space="preserve"> adatok legfeljebb a rögzítést </w:t>
            </w:r>
            <w:r w:rsidRPr="00430901">
              <w:rPr>
                <w:rFonts w:ascii="Times New Roman" w:hAnsi="Times New Roman" w:cs="Times New Roman"/>
                <w:sz w:val="20"/>
                <w:szCs w:val="20"/>
              </w:rPr>
              <w:t>követő harminc napig kezelhetőek, ezt követő</w:t>
            </w:r>
            <w:r>
              <w:rPr>
                <w:rFonts w:ascii="Times New Roman" w:hAnsi="Times New Roman" w:cs="Times New Roman"/>
                <w:sz w:val="20"/>
                <w:szCs w:val="20"/>
              </w:rPr>
              <w:t xml:space="preserve">en – ha nem indul azok </w:t>
            </w:r>
            <w:r w:rsidRPr="00430901">
              <w:rPr>
                <w:rFonts w:ascii="Times New Roman" w:hAnsi="Times New Roman" w:cs="Times New Roman"/>
                <w:sz w:val="20"/>
                <w:szCs w:val="20"/>
              </w:rPr>
              <w:t>f</w:t>
            </w:r>
            <w:r>
              <w:rPr>
                <w:rFonts w:ascii="Times New Roman" w:hAnsi="Times New Roman" w:cs="Times New Roman"/>
                <w:sz w:val="20"/>
                <w:szCs w:val="20"/>
              </w:rPr>
              <w:t xml:space="preserve">elhasználásával a törvényben </w:t>
            </w:r>
            <w:r w:rsidRPr="00430901">
              <w:rPr>
                <w:rFonts w:ascii="Times New Roman" w:hAnsi="Times New Roman" w:cs="Times New Roman"/>
                <w:sz w:val="20"/>
                <w:szCs w:val="20"/>
              </w:rPr>
              <w:t>meghatározott eljárás - azokat törölni kell</w:t>
            </w:r>
          </w:p>
        </w:tc>
      </w:tr>
      <w:tr w:rsidR="003B7A68" w:rsidTr="00A515FE">
        <w:trPr>
          <w:trHeight w:val="454"/>
        </w:trPr>
        <w:tc>
          <w:tcPr>
            <w:tcW w:w="4606" w:type="dxa"/>
          </w:tcPr>
          <w:p w:rsidR="003B7A68" w:rsidRPr="008F0216" w:rsidRDefault="003B7A68" w:rsidP="004A471F">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252DBC" w:rsidRDefault="0059741B" w:rsidP="00252DBC">
            <w:pPr>
              <w:jc w:val="both"/>
              <w:rPr>
                <w:rFonts w:ascii="Times New Roman" w:hAnsi="Times New Roman" w:cs="Times New Roman"/>
                <w:sz w:val="20"/>
                <w:szCs w:val="20"/>
              </w:rPr>
            </w:pPr>
            <w:r>
              <w:rPr>
                <w:rFonts w:ascii="Times New Roman" w:hAnsi="Times New Roman" w:cs="Times New Roman"/>
                <w:sz w:val="20"/>
                <w:szCs w:val="20"/>
              </w:rPr>
              <w:t>Veszprém Várm</w:t>
            </w:r>
            <w:r w:rsidR="00252DBC">
              <w:rPr>
                <w:rFonts w:ascii="Times New Roman" w:hAnsi="Times New Roman" w:cs="Times New Roman"/>
                <w:sz w:val="20"/>
                <w:szCs w:val="20"/>
              </w:rPr>
              <w:t>egyei Büntetés-végrehajt</w:t>
            </w:r>
            <w:r>
              <w:rPr>
                <w:rFonts w:ascii="Times New Roman" w:hAnsi="Times New Roman" w:cs="Times New Roman"/>
                <w:sz w:val="20"/>
                <w:szCs w:val="20"/>
              </w:rPr>
              <w:t>ási Intézet</w:t>
            </w:r>
            <w:r w:rsidR="00252DBC">
              <w:rPr>
                <w:rFonts w:ascii="Times New Roman" w:hAnsi="Times New Roman" w:cs="Times New Roman"/>
                <w:sz w:val="20"/>
                <w:szCs w:val="20"/>
              </w:rPr>
              <w:t>, 8200 Veszprém Külső-Kádártai u. 12. Tel.: 06-88-591-570.</w:t>
            </w:r>
          </w:p>
          <w:p w:rsidR="003B7A68" w:rsidRPr="00CF1742" w:rsidRDefault="00252DBC" w:rsidP="0059741B">
            <w:pPr>
              <w:jc w:val="both"/>
              <w:rPr>
                <w:rFonts w:ascii="Times New Roman" w:hAnsi="Times New Roman" w:cs="Times New Roman"/>
                <w:sz w:val="20"/>
                <w:szCs w:val="20"/>
              </w:rPr>
            </w:pPr>
            <w:proofErr w:type="spellStart"/>
            <w:r>
              <w:rPr>
                <w:rFonts w:ascii="Times New Roman" w:hAnsi="Times New Roman" w:cs="Times New Roman"/>
                <w:sz w:val="20"/>
                <w:szCs w:val="20"/>
              </w:rPr>
              <w:t>Kőmives</w:t>
            </w:r>
            <w:proofErr w:type="spellEnd"/>
            <w:r>
              <w:rPr>
                <w:rFonts w:ascii="Times New Roman" w:hAnsi="Times New Roman" w:cs="Times New Roman"/>
                <w:sz w:val="20"/>
                <w:szCs w:val="20"/>
              </w:rPr>
              <w:t xml:space="preserve"> Vazul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xml:space="preserve">. </w:t>
            </w:r>
            <w:r w:rsidR="0059741B">
              <w:rPr>
                <w:rFonts w:ascii="Times New Roman" w:hAnsi="Times New Roman" w:cs="Times New Roman"/>
                <w:sz w:val="20"/>
                <w:szCs w:val="20"/>
              </w:rPr>
              <w:t>alezredes</w:t>
            </w:r>
            <w:r>
              <w:rPr>
                <w:rFonts w:ascii="Times New Roman" w:hAnsi="Times New Roman" w:cs="Times New Roman"/>
                <w:sz w:val="20"/>
                <w:szCs w:val="20"/>
              </w:rPr>
              <w:t xml:space="preserve"> (06-88-591-570) komives.vazul@bv.gov.hu</w:t>
            </w:r>
          </w:p>
        </w:tc>
      </w:tr>
      <w:tr w:rsidR="003B7A68" w:rsidTr="008F0216">
        <w:trPr>
          <w:trHeight w:val="567"/>
        </w:trPr>
        <w:tc>
          <w:tcPr>
            <w:tcW w:w="4606" w:type="dxa"/>
          </w:tcPr>
          <w:p w:rsidR="003B7A68" w:rsidRDefault="003B7A68" w:rsidP="004A471F">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3B7A68" w:rsidRPr="00CF1742" w:rsidRDefault="003B7A68" w:rsidP="003B7A68">
            <w:pPr>
              <w:jc w:val="both"/>
              <w:rPr>
                <w:rFonts w:ascii="Times New Roman" w:hAnsi="Times New Roman" w:cs="Times New Roman"/>
                <w:sz w:val="20"/>
                <w:szCs w:val="20"/>
              </w:rPr>
            </w:pPr>
            <w:r w:rsidRPr="00CF1742">
              <w:rPr>
                <w:rFonts w:ascii="Times New Roman" w:hAnsi="Times New Roman" w:cs="Times New Roman"/>
                <w:sz w:val="20"/>
                <w:szCs w:val="20"/>
              </w:rPr>
              <w:t>-</w:t>
            </w:r>
          </w:p>
        </w:tc>
      </w:tr>
      <w:tr w:rsidR="003B7A68" w:rsidTr="008F0216">
        <w:trPr>
          <w:trHeight w:val="567"/>
        </w:trPr>
        <w:tc>
          <w:tcPr>
            <w:tcW w:w="4606" w:type="dxa"/>
          </w:tcPr>
          <w:p w:rsidR="003B7A68" w:rsidRDefault="003B7A68" w:rsidP="004A471F">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3B7A68" w:rsidRPr="00CF1742" w:rsidRDefault="00252DBC" w:rsidP="00BA355A">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w:t>
            </w:r>
            <w:r>
              <w:rPr>
                <w:rFonts w:ascii="Times New Roman" w:hAnsi="Times New Roman" w:cs="Times New Roman"/>
                <w:sz w:val="20"/>
                <w:szCs w:val="20"/>
              </w:rPr>
              <w:t xml:space="preserve"> Adatbiztonsági </w:t>
            </w:r>
            <w:bookmarkStart w:id="0" w:name="_GoBack"/>
            <w:bookmarkEnd w:id="0"/>
            <w:r>
              <w:rPr>
                <w:rFonts w:ascii="Times New Roman" w:hAnsi="Times New Roman" w:cs="Times New Roman"/>
                <w:sz w:val="20"/>
                <w:szCs w:val="20"/>
              </w:rPr>
              <w:t>Szabályzatában,</w:t>
            </w:r>
            <w:r w:rsidRPr="003A1469">
              <w:rPr>
                <w:rFonts w:ascii="Times New Roman" w:hAnsi="Times New Roman" w:cs="Times New Roman"/>
                <w:sz w:val="20"/>
                <w:szCs w:val="20"/>
              </w:rPr>
              <w:t xml:space="preserve"> Egységes Iratkezelési Szabályzatában, valamint Informatikai Biztonsági Szab</w:t>
            </w:r>
            <w:r w:rsidR="0059741B">
              <w:rPr>
                <w:rFonts w:ascii="Times New Roman" w:hAnsi="Times New Roman" w:cs="Times New Roman"/>
                <w:sz w:val="20"/>
                <w:szCs w:val="20"/>
              </w:rPr>
              <w:t>ályzatában, a Veszprém Várm</w:t>
            </w:r>
            <w:r>
              <w:rPr>
                <w:rFonts w:ascii="Times New Roman" w:hAnsi="Times New Roman" w:cs="Times New Roman"/>
                <w:sz w:val="20"/>
                <w:szCs w:val="20"/>
              </w:rPr>
              <w:t xml:space="preserve">egyei Büntetés-végrehajtási Intézet </w:t>
            </w:r>
            <w:r w:rsidRPr="003A1469">
              <w:rPr>
                <w:rFonts w:ascii="Times New Roman" w:hAnsi="Times New Roman" w:cs="Times New Roman"/>
                <w:sz w:val="20"/>
                <w:szCs w:val="20"/>
              </w:rPr>
              <w:t xml:space="preserve">Adatvédelmi </w:t>
            </w:r>
            <w:r>
              <w:rPr>
                <w:rFonts w:ascii="Times New Roman" w:hAnsi="Times New Roman" w:cs="Times New Roman"/>
                <w:sz w:val="20"/>
                <w:szCs w:val="20"/>
              </w:rPr>
              <w:t>és Adatbiztonsági Szabályzatában foglalt intézkedések.</w:t>
            </w:r>
          </w:p>
        </w:tc>
      </w:tr>
    </w:tbl>
    <w:p w:rsidR="003E1219" w:rsidRDefault="003E1219"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4D50B5" w:rsidRDefault="004D50B5"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 közös adatkezelő szervek a</w:t>
      </w:r>
      <w:r>
        <w:rPr>
          <w:rFonts w:ascii="Times New Roman" w:eastAsia="Calibri" w:hAnsi="Times New Roman" w:cs="Times New Roman"/>
          <w:bCs/>
          <w:iCs/>
        </w:rPr>
        <w:t xml:space="preserve"> </w:t>
      </w:r>
      <w:r w:rsidRPr="003E1219">
        <w:rPr>
          <w:rFonts w:ascii="Times New Roman" w:eastAsia="Calibri" w:hAnsi="Times New Roman" w:cs="Times New Roman"/>
          <w:bCs/>
          <w:iCs/>
        </w:rPr>
        <w:t>GDPR</w:t>
      </w:r>
      <w:r>
        <w:rPr>
          <w:rFonts w:ascii="Times New Roman" w:eastAsia="Calibri" w:hAnsi="Times New Roman" w:cs="Times New Roman"/>
          <w:bCs/>
          <w:iCs/>
        </w:rPr>
        <w:t xml:space="preserve"> </w:t>
      </w:r>
      <w:r w:rsidRPr="003E1219">
        <w:rPr>
          <w:rFonts w:ascii="Times New Roman" w:eastAsia="Calibri" w:hAnsi="Times New Roman" w:cs="Times New Roman"/>
          <w:bCs/>
          <w:iCs/>
        </w:rPr>
        <w:t>6.</w:t>
      </w:r>
      <w:r>
        <w:rPr>
          <w:rFonts w:ascii="Times New Roman" w:eastAsia="Calibri" w:hAnsi="Times New Roman" w:cs="Times New Roman"/>
          <w:bCs/>
          <w:iCs/>
        </w:rPr>
        <w:t xml:space="preserve"> </w:t>
      </w:r>
      <w:r w:rsidRPr="003E1219">
        <w:rPr>
          <w:rFonts w:ascii="Times New Roman" w:eastAsia="Calibri" w:hAnsi="Times New Roman" w:cs="Times New Roman"/>
          <w:bCs/>
          <w:iCs/>
        </w:rPr>
        <w:t xml:space="preserve">cikk (1) bekezdése) pontjában foglalt kötelezettség teljesítése érdekében nyilvántartja </w:t>
      </w:r>
      <w:r>
        <w:rPr>
          <w:rFonts w:ascii="Times New Roman" w:eastAsia="Calibri" w:hAnsi="Times New Roman" w:cs="Times New Roman"/>
          <w:bCs/>
          <w:iCs/>
        </w:rPr>
        <w:t>a</w:t>
      </w:r>
      <w:r w:rsidRPr="003E1219">
        <w:rPr>
          <w:rFonts w:ascii="Times New Roman" w:eastAsia="Calibri" w:hAnsi="Times New Roman" w:cs="Times New Roman"/>
          <w:bCs/>
          <w:iCs/>
        </w:rPr>
        <w:t xml:space="preserve"> fogvatartottak munkáltatásához kapcsolódó adatokat a fentiekben meghatározottak szerint. Abból kifolyólag, hogy a személyes adatok kezelése az adatkezelés közérdekű vagy az adatkezelőre ruházott közhatalmi jogosítvány gyakorlásának keretében végzett feladat végrehajtásához szükséges, így az érintett hozzájárulásának visszavonása nem értelmezhető az adatkezelés kapcsán. A közös adatkezelő szervek a személyes adatokat az adatlapon meghatározott céltól eltérő célra nem használják fel.</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Az adatkezeléssel összefüggésben a közös adatkezeléssel érintett szerv adatvédelmi tisztviselőjén keresztül bármikor:</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tájékoztatást kérhet az adatkezelésre vonatkozóan és hozzáférést kérhet a rá vonatkozóan kezeltadatokhoz,</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pontatlan adatok esetén helyesbítést vagy a hiányos adatok kiegészítését kérheti,</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hozzájárulása alapján kezelt adatok törlését kérheti,</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adatai kezelése ellen tiltakozhat,</w:t>
      </w:r>
    </w:p>
    <w:p w:rsidR="003E1219" w:rsidRPr="003E1219" w:rsidRDefault="003E1219" w:rsidP="003E1219">
      <w:pPr>
        <w:numPr>
          <w:ilvl w:val="0"/>
          <w:numId w:val="7"/>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kérheti az adatkezelés korlátozását.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 közös szervek adatkezelései tekintetében az adathordozhatósághoz való jog nem gyakorolható.</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Tájékoztatás kérése alapján – amennyiben az nem esik törvényben meghatározott érdekből korlátozás alá – megismerheti, hogy személyes adatainak kezelése folyamatban van-e az adatkezeléssel érintett adatkezelő szervnél, és jogosult arra, hogy a rá vonatkozóan kezelt adatok kapcsán tájékoztatást kapjon arról, hogy</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milyen célból kezeli,</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 jogosítja fel az adatok kezelésére</w:t>
      </w:r>
      <w:r>
        <w:rPr>
          <w:rFonts w:ascii="Times New Roman" w:eastAsia="Calibri" w:hAnsi="Times New Roman" w:cs="Times New Roman"/>
          <w:bCs/>
          <w:iCs/>
        </w:rPr>
        <w:t xml:space="preserve"> </w:t>
      </w:r>
      <w:r w:rsidRPr="003E1219">
        <w:rPr>
          <w:rFonts w:ascii="Times New Roman" w:eastAsia="Calibri" w:hAnsi="Times New Roman" w:cs="Times New Roman"/>
          <w:bCs/>
          <w:iCs/>
        </w:rPr>
        <w:t>(jogalapjáról),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mikortól és meddig kezeli az adataikat</w:t>
      </w:r>
      <w:r>
        <w:rPr>
          <w:rFonts w:ascii="Times New Roman" w:eastAsia="Calibri" w:hAnsi="Times New Roman" w:cs="Times New Roman"/>
          <w:bCs/>
          <w:iCs/>
        </w:rPr>
        <w:t xml:space="preserve"> </w:t>
      </w:r>
      <w:r w:rsidRPr="003E1219">
        <w:rPr>
          <w:rFonts w:ascii="Times New Roman" w:eastAsia="Calibri" w:hAnsi="Times New Roman" w:cs="Times New Roman"/>
          <w:bCs/>
          <w:iCs/>
        </w:rPr>
        <w:t>(időtartamáról),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milyen adatokat kezel, és azok másolatát az érintett rendelkezésére bocsátja,</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személyes adatok címzettjeiről, illetve a címzettek kategóriáiról,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harmadik országba vagy nemzetközi szervezet részére történő továbbításról,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amennyiben azokat nem az érintettől gyűjtötte, akkor az adatok forrásáról,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automatizált döntéshozatal jellemzőiről, ha ilyet alkalmaz az adatkezelő,</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 xml:space="preserve">az adatkezeléssel kapcsolatos </w:t>
      </w:r>
      <w:proofErr w:type="spellStart"/>
      <w:r w:rsidRPr="003E1219">
        <w:rPr>
          <w:rFonts w:ascii="Times New Roman" w:eastAsia="Calibri" w:hAnsi="Times New Roman" w:cs="Times New Roman"/>
          <w:bCs/>
          <w:iCs/>
        </w:rPr>
        <w:t>érintetti</w:t>
      </w:r>
      <w:proofErr w:type="spellEnd"/>
      <w:r w:rsidRPr="003E1219">
        <w:rPr>
          <w:rFonts w:ascii="Times New Roman" w:eastAsia="Calibri" w:hAnsi="Times New Roman" w:cs="Times New Roman"/>
          <w:bCs/>
          <w:iCs/>
        </w:rPr>
        <w:t xml:space="preserve"> jogairól,</w:t>
      </w:r>
    </w:p>
    <w:p w:rsidR="003E1219" w:rsidRPr="003E1219" w:rsidRDefault="003E1219" w:rsidP="003E1219">
      <w:pPr>
        <w:numPr>
          <w:ilvl w:val="0"/>
          <w:numId w:val="8"/>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jogorvoslati lehetőségeiről.</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 tájékoztatás iránti és hozzáférésre irányuló kérelmekre az adatkezeléssel érintett adatkezelő szerv legkésőbb 1 hónapon belül válaszol. Az érintett a róla kezelt személyes adatokról kért további másolatokért az adminisztratív költségeken alapuló, ésszerű mértékű díjat számíthat fel. Egyes esetekben – például bűncselekmények megelőzése vagy üldözése érdekében – törvényi rendelkezések alapján a tájékoztatást az adatkezeléssel érintett adatkezelő szerv megtagadhatja, ekkor a válaszban minden esetben megjelölésre kerül, hogy mely törvényi rendelkezés alapján kellett megtagadni a tájékoztatást, és az érintett milyen jogorvoslati lehetőséget vehet igénybe.</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Az adat helyesbítésének (módosításának) kérése esetén a módosítani kért adat valóságát az érintettnek alá kell támasztania, és igazolnia kell azt is, hogy valóban az arra jogosult személy kéri az adatmódosítását. Az adatkezeléssel érintett adatkezelő szerv csak így tudja megítélni azt, hogy az új adat valós-e, és ha igen, akkor módosíthatja-e a régit.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Amennyiben nem egyértelmű, hogy a kezelt adat helyes-e vagy pontos-e, akkor az adatkezeléssel érintett adatkezelő szerv az adatot nem helyesbíti, csak megjelöli, azaz jelzi, hogy azt az érintett kifogásolta, de nem biztos, hogy helytelen. Az adatkezelő a kérés hitelességének megerősítését követően, indokolatlan késedelem nélkül helyesbíti a pontatlan személyes adatokat, illetve kiegészíti a kérelemmel érintett adatokat. A helyesbítésről vagy megjelölésről az adatkezeléssel érintett adatkezelő szerv az érintettet értesíti.</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lastRenderedPageBreak/>
        <w:t>Az adat törlésének, zárolásának kérése esetén az érintett kérheti adatainak törlését, ami azt jelenti, hogy az adatkezeléssel érintett adatkezelő szerv köteles arra, hogy az érintettre vonatkozó adatokat indokolatlan késedelem nélkül törölje, ha:</w:t>
      </w:r>
    </w:p>
    <w:p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személyes adatokat jogellenesen kezelték</w:t>
      </w:r>
    </w:p>
    <w:p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 személyes adatokra már nincs szükség abból a célból, amiért kezelték,</w:t>
      </w:r>
    </w:p>
    <w:p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ha az érintett hozzájárulásán alapult az adatok kezelése és azt visszavonta, és más jogalap az adatok további kezelését nem teszi jogszerűvé,</w:t>
      </w:r>
    </w:p>
    <w:p w:rsidR="003E1219" w:rsidRPr="003E1219" w:rsidRDefault="003E1219" w:rsidP="003E1219">
      <w:pPr>
        <w:numPr>
          <w:ilvl w:val="0"/>
          <w:numId w:val="9"/>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adatkezeléssel érintett szerv számára az adatok törlését előíró jogszabály ilyen kötelezettséget állapít meg, és annak még nem tett eleget.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Olyan adatnak a törlését vagy zárolását azonban az adatkezeléssel érintett adatkezelő szerv nem végezheti el, aminek a kezelésére közhatalom gyakorlása, jogi kötelezettsége teljesítése keretében van szükség, vagy jogi igények előterjesztéséhez, érvényesítéséhez, illetve védelméhez kezel. Ezt az adatot ugyanis kötelező használni, nyilvántartania. A törlésről vagy zárolásról az adatkezeléssel érintett adatkezelő szerv az érintettet tájékoztatja.</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Kérheti az adatkezelés korlátozását, amelynek az adatkezelő akkor tesz eleget, ha az alábbiak valamelyike teljesül:</w:t>
      </w:r>
    </w:p>
    <w:p w:rsidR="003E1219" w:rsidRPr="003E1219" w:rsidRDefault="003E1219" w:rsidP="003E1219">
      <w:pPr>
        <w:numPr>
          <w:ilvl w:val="0"/>
          <w:numId w:val="10"/>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érintett vitatja a személyes adatok pontosságát, ez esetben a korlátozás arra az időtartamra vonatkozik, amely lehetővé teszi, hogy az adatkezelő ellenőrizze a személyes adatok pontosságát,</w:t>
      </w:r>
    </w:p>
    <w:p w:rsidR="003E1219" w:rsidRPr="003E1219" w:rsidRDefault="003E1219" w:rsidP="003E1219">
      <w:pPr>
        <w:numPr>
          <w:ilvl w:val="0"/>
          <w:numId w:val="10"/>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adatkezelés jogellenes, és az érintett ellenzi az adatok törlését, és ehelyett kéri azok felhasználásának korlátozását,</w:t>
      </w:r>
    </w:p>
    <w:p w:rsidR="003E1219" w:rsidRPr="003E1219" w:rsidRDefault="003E1219" w:rsidP="003E1219">
      <w:pPr>
        <w:numPr>
          <w:ilvl w:val="0"/>
          <w:numId w:val="10"/>
        </w:numPr>
        <w:spacing w:after="0" w:line="240" w:lineRule="auto"/>
        <w:contextualSpacing/>
        <w:jc w:val="both"/>
        <w:rPr>
          <w:rFonts w:ascii="Times New Roman" w:eastAsia="Calibri" w:hAnsi="Times New Roman" w:cs="Times New Roman"/>
          <w:bCs/>
          <w:iCs/>
        </w:rPr>
      </w:pPr>
      <w:r w:rsidRPr="003E1219">
        <w:rPr>
          <w:rFonts w:ascii="Times New Roman" w:eastAsia="Calibri" w:hAnsi="Times New Roman" w:cs="Times New Roman"/>
          <w:bCs/>
          <w:iCs/>
        </w:rPr>
        <w:t>az adatkezelőnek már nincs szüksége a személyes adatokra adatkezelés céljából, de az érintett igényli azokat jogi igények előterjesztéséhez, érvényesítéséhez vagy védelméhez; vagyis a rá vonatkozó adat kezelés ellen.</w:t>
      </w: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Ha az adat korlátozás alá esik, az ilyen személyes adatokat a tárolás kivételével csak az érintett hozzájárulásával,</w:t>
      </w:r>
      <w:r>
        <w:rPr>
          <w:rFonts w:ascii="Times New Roman" w:eastAsia="Calibri" w:hAnsi="Times New Roman" w:cs="Times New Roman"/>
          <w:bCs/>
          <w:iCs/>
        </w:rPr>
        <w:t xml:space="preserve"> </w:t>
      </w:r>
      <w:r w:rsidRPr="003E1219">
        <w:rPr>
          <w:rFonts w:ascii="Times New Roman" w:eastAsia="Calibri" w:hAnsi="Times New Roman" w:cs="Times New Roman"/>
          <w:bCs/>
          <w:iCs/>
        </w:rPr>
        <w:t>vagy jogi igények előterjesztéséhez, érvényesítéséhez vagy védelméhez,vagy más természetes vagy jogi személy jogainak védelme érdekében, vagy az Unió, illetve valamely tagállam fontos közérdekéből lehet kezelni. Az adatkezeléssel érintett adatkezelő szerv az adatkezelés korlátozásának feloldásáról előzetesen tájékoztatja az érintettet.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Jogosult arra is, hogy a saját helyzetével kapcsolatos okokból bármikor tiltakozzon személyes adatainak az adatkezeléssel érintett adatkezelő szervre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 xml:space="preserve">Amennyiben az érintett úgy ítéli meg, hogy az adatkezelés a GDPR vagy az </w:t>
      </w:r>
      <w:proofErr w:type="spellStart"/>
      <w:r w:rsidRPr="003E1219">
        <w:rPr>
          <w:rFonts w:ascii="Times New Roman" w:eastAsia="Calibri" w:hAnsi="Times New Roman" w:cs="Times New Roman"/>
          <w:bCs/>
          <w:iCs/>
        </w:rPr>
        <w:t>Infotv</w:t>
      </w:r>
      <w:proofErr w:type="spellEnd"/>
      <w:r w:rsidRPr="003E1219">
        <w:rPr>
          <w:rFonts w:ascii="Times New Roman" w:eastAsia="Calibri" w:hAnsi="Times New Roman" w:cs="Times New Roman"/>
          <w:bCs/>
          <w:iCs/>
        </w:rPr>
        <w:t>. rendelkezéseibe ütközik, illetve sérelmesnek véli azt, ahogy az adatkezeléssel érintett adatkezelő szerv a személyes adatait kezeli, akkor javasoljuk, hogy először az adatkezeléssel érintett adatkezelő szervet keresse meg panaszával. A panasza minden esetben kivizsgálásra kerül.</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 xml:space="preserve">Ha a panasza ellenére továbbra is sérelmezi azt, ahogy az adatkezeléssel érintett adatkezelő szerv kezeli az adatait, vagy közvetlenül hatósághoz szeretne fordulni, akkor bejelentéssel élhet a Nemzeti Adatvédelmi és Információszabadság Hatóságnál </w:t>
      </w:r>
      <w:r w:rsidRPr="003E1219">
        <w:rPr>
          <w:rFonts w:ascii="Times New Roman" w:eastAsia="Times New Roman" w:hAnsi="Times New Roman" w:cs="Times New Roman"/>
          <w:lang w:eastAsia="hu-HU"/>
        </w:rPr>
        <w:t xml:space="preserve">(székhely: 1055 Budapest, Falk Miksa utca 9-11., levelezési címe: 1363 Budapest Pf. 9. telefon: 06/1/391-1400, e-mail: </w:t>
      </w:r>
      <w:hyperlink r:id="rId9" w:history="1">
        <w:r w:rsidRPr="003E1219">
          <w:rPr>
            <w:rFonts w:ascii="Times New Roman" w:eastAsia="Times New Roman" w:hAnsi="Times New Roman" w:cs="Times New Roman"/>
            <w:color w:val="0000FF"/>
            <w:u w:val="single"/>
            <w:lang w:eastAsia="hu-HU"/>
          </w:rPr>
          <w:t>ugyfelszolgalat@naih.hu</w:t>
        </w:r>
      </w:hyperlink>
      <w:r w:rsidRPr="003E1219">
        <w:rPr>
          <w:rFonts w:ascii="Times New Roman" w:eastAsia="Times New Roman" w:hAnsi="Times New Roman" w:cs="Times New Roman"/>
          <w:lang w:eastAsia="hu-HU"/>
        </w:rPr>
        <w:t>).</w:t>
      </w:r>
    </w:p>
    <w:p w:rsidR="003E1219" w:rsidRPr="003E1219" w:rsidRDefault="003E1219" w:rsidP="003E1219">
      <w:pPr>
        <w:spacing w:after="0" w:line="240" w:lineRule="auto"/>
        <w:jc w:val="both"/>
        <w:rPr>
          <w:rFonts w:ascii="Times New Roman" w:eastAsia="Calibri" w:hAnsi="Times New Roman" w:cs="Times New Roman"/>
          <w:bCs/>
          <w:iCs/>
        </w:rPr>
      </w:pPr>
    </w:p>
    <w:p w:rsidR="003E1219" w:rsidRPr="003E1219" w:rsidRDefault="003E1219" w:rsidP="003E1219">
      <w:pPr>
        <w:spacing w:after="0" w:line="240" w:lineRule="auto"/>
        <w:jc w:val="both"/>
        <w:rPr>
          <w:rFonts w:ascii="Times New Roman" w:eastAsia="Calibri" w:hAnsi="Times New Roman" w:cs="Times New Roman"/>
          <w:bCs/>
          <w:iCs/>
        </w:rPr>
      </w:pPr>
      <w:r w:rsidRPr="003E1219">
        <w:rPr>
          <w:rFonts w:ascii="Times New Roman" w:eastAsia="Calibri" w:hAnsi="Times New Roman" w:cs="Times New Roman"/>
          <w:bCs/>
          <w:iCs/>
        </w:rPr>
        <w:t>Lehetősége van adatainak védelme érdekében bírósághoz fordulni, amely az ügyben soron kívül jár el. Ebben az esetben szabadon eldöntheti, hogy a lakóhelye (állandó lakcím) vagy a tartózkodási helye (ideiglenes lakcím) szerinti törvényszéknél (http://birosag.hu/torvenyszekek) nyújtja-e be keresetét. A lakóhelye vagy tartózkodási helye szerinti törvényszéket megkeresheti a http://birosag.hu/ugyfelkapcsolati-portal/birosag-keresooldalon.</w:t>
      </w: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0"/>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181" w:rsidRDefault="00A05181" w:rsidP="008F1075">
      <w:pPr>
        <w:spacing w:after="0" w:line="240" w:lineRule="auto"/>
      </w:pPr>
      <w:r>
        <w:separator/>
      </w:r>
    </w:p>
  </w:endnote>
  <w:endnote w:type="continuationSeparator" w:id="0">
    <w:p w:rsidR="00A05181" w:rsidRDefault="00A05181"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181" w:rsidRDefault="00A05181" w:rsidP="008F1075">
      <w:pPr>
        <w:spacing w:after="0" w:line="240" w:lineRule="auto"/>
      </w:pPr>
      <w:r>
        <w:separator/>
      </w:r>
    </w:p>
  </w:footnote>
  <w:footnote w:type="continuationSeparator" w:id="0">
    <w:p w:rsidR="00A05181" w:rsidRDefault="00A05181"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181" w:rsidRDefault="00A05181" w:rsidP="008F1075">
    <w:pPr>
      <w:pStyle w:val="lfej"/>
      <w:jc w:val="center"/>
      <w:rPr>
        <w:rFonts w:ascii="Times New Roman" w:hAnsi="Times New Roman" w:cs="Times New Roman"/>
        <w:sz w:val="24"/>
      </w:rPr>
    </w:pPr>
  </w:p>
  <w:p w:rsidR="00A05181" w:rsidRDefault="00A05181"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A05181" w:rsidRDefault="00A05181" w:rsidP="008A5F0B">
    <w:pPr>
      <w:pStyle w:val="lfej"/>
      <w:jc w:val="center"/>
      <w:rPr>
        <w:rFonts w:ascii="Times New Roman" w:hAnsi="Times New Roman" w:cs="Times New Roman"/>
        <w:sz w:val="24"/>
      </w:rPr>
    </w:pPr>
    <w:r>
      <w:rPr>
        <w:rFonts w:ascii="Times New Roman" w:hAnsi="Times New Roman" w:cs="Times New Roman"/>
        <w:sz w:val="24"/>
      </w:rPr>
      <w:t>I. AGGLOMERÁCIÓ</w:t>
    </w:r>
  </w:p>
  <w:p w:rsidR="00A05181" w:rsidRPr="00DF4A1D" w:rsidRDefault="00A05181" w:rsidP="008A5F0B">
    <w:pPr>
      <w:pStyle w:val="lfej"/>
      <w:jc w:val="center"/>
      <w:rPr>
        <w:rFonts w:ascii="Times New Roman" w:hAnsi="Times New Roman" w:cs="Times New Roman"/>
        <w:sz w:val="28"/>
        <w:szCs w:val="28"/>
      </w:rPr>
    </w:pPr>
    <w:r>
      <w:rPr>
        <w:rFonts w:ascii="Times New Roman" w:hAnsi="Times New Roman" w:cs="Times New Roman"/>
        <w:sz w:val="28"/>
        <w:szCs w:val="28"/>
      </w:rPr>
      <w:t>Veszprém Várm</w:t>
    </w:r>
    <w:r w:rsidRPr="00DF4A1D">
      <w:rPr>
        <w:rFonts w:ascii="Times New Roman" w:hAnsi="Times New Roman" w:cs="Times New Roman"/>
        <w:sz w:val="28"/>
        <w:szCs w:val="28"/>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4976"/>
    <w:multiLevelType w:val="hybridMultilevel"/>
    <w:tmpl w:val="DF5C54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DF41FB8"/>
    <w:multiLevelType w:val="hybridMultilevel"/>
    <w:tmpl w:val="277666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F9B2A38"/>
    <w:multiLevelType w:val="hybridMultilevel"/>
    <w:tmpl w:val="A86A7D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C714F1D"/>
    <w:multiLevelType w:val="hybridMultilevel"/>
    <w:tmpl w:val="997006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1"/>
  </w:num>
  <w:num w:numId="5">
    <w:abstractNumId w:val="6"/>
  </w:num>
  <w:num w:numId="6">
    <w:abstractNumId w:val="2"/>
  </w:num>
  <w:num w:numId="7">
    <w:abstractNumId w:val="5"/>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2185E"/>
    <w:rsid w:val="00136E4F"/>
    <w:rsid w:val="001605E2"/>
    <w:rsid w:val="00177728"/>
    <w:rsid w:val="00187EEB"/>
    <w:rsid w:val="00196445"/>
    <w:rsid w:val="001C63E8"/>
    <w:rsid w:val="001D17D2"/>
    <w:rsid w:val="001E3240"/>
    <w:rsid w:val="00236BAB"/>
    <w:rsid w:val="00252DBC"/>
    <w:rsid w:val="00254F85"/>
    <w:rsid w:val="00262B9C"/>
    <w:rsid w:val="00270603"/>
    <w:rsid w:val="002E12BE"/>
    <w:rsid w:val="002E3A07"/>
    <w:rsid w:val="002E5D07"/>
    <w:rsid w:val="0033053F"/>
    <w:rsid w:val="00335F15"/>
    <w:rsid w:val="00345259"/>
    <w:rsid w:val="00351F7E"/>
    <w:rsid w:val="00357BB2"/>
    <w:rsid w:val="00362841"/>
    <w:rsid w:val="00372E29"/>
    <w:rsid w:val="00394272"/>
    <w:rsid w:val="003942B6"/>
    <w:rsid w:val="003B7A68"/>
    <w:rsid w:val="003C5DF2"/>
    <w:rsid w:val="003C6E55"/>
    <w:rsid w:val="003C7ACD"/>
    <w:rsid w:val="003D19AC"/>
    <w:rsid w:val="003D4F17"/>
    <w:rsid w:val="003D5EBE"/>
    <w:rsid w:val="003E1219"/>
    <w:rsid w:val="00430901"/>
    <w:rsid w:val="00436DD3"/>
    <w:rsid w:val="00490F28"/>
    <w:rsid w:val="004A471F"/>
    <w:rsid w:val="004B57C7"/>
    <w:rsid w:val="004D50B5"/>
    <w:rsid w:val="004E301B"/>
    <w:rsid w:val="0053417A"/>
    <w:rsid w:val="0053688B"/>
    <w:rsid w:val="0057409A"/>
    <w:rsid w:val="0059741B"/>
    <w:rsid w:val="005A09AB"/>
    <w:rsid w:val="005C1D6F"/>
    <w:rsid w:val="005C2D59"/>
    <w:rsid w:val="005E13FE"/>
    <w:rsid w:val="005E785C"/>
    <w:rsid w:val="005F551B"/>
    <w:rsid w:val="00605150"/>
    <w:rsid w:val="0061631D"/>
    <w:rsid w:val="00640E09"/>
    <w:rsid w:val="00642641"/>
    <w:rsid w:val="00645329"/>
    <w:rsid w:val="00663747"/>
    <w:rsid w:val="006A11F0"/>
    <w:rsid w:val="006A20EA"/>
    <w:rsid w:val="006A220A"/>
    <w:rsid w:val="006B598A"/>
    <w:rsid w:val="006B7DAF"/>
    <w:rsid w:val="006C3EF7"/>
    <w:rsid w:val="006F048F"/>
    <w:rsid w:val="006F4A7A"/>
    <w:rsid w:val="00707308"/>
    <w:rsid w:val="00710BB4"/>
    <w:rsid w:val="0071238A"/>
    <w:rsid w:val="007141FD"/>
    <w:rsid w:val="007156D3"/>
    <w:rsid w:val="007162B9"/>
    <w:rsid w:val="0075492F"/>
    <w:rsid w:val="00770F17"/>
    <w:rsid w:val="00787FC1"/>
    <w:rsid w:val="007D61C5"/>
    <w:rsid w:val="008127D0"/>
    <w:rsid w:val="00817D95"/>
    <w:rsid w:val="0086461C"/>
    <w:rsid w:val="00886EC1"/>
    <w:rsid w:val="008A5F0B"/>
    <w:rsid w:val="008A6FD0"/>
    <w:rsid w:val="008A7520"/>
    <w:rsid w:val="008B2594"/>
    <w:rsid w:val="008C4877"/>
    <w:rsid w:val="008F0216"/>
    <w:rsid w:val="008F1075"/>
    <w:rsid w:val="008F254B"/>
    <w:rsid w:val="00926F5E"/>
    <w:rsid w:val="00951A78"/>
    <w:rsid w:val="00951D7B"/>
    <w:rsid w:val="00971103"/>
    <w:rsid w:val="00981C22"/>
    <w:rsid w:val="009B1738"/>
    <w:rsid w:val="009B3287"/>
    <w:rsid w:val="009D3424"/>
    <w:rsid w:val="009D5E64"/>
    <w:rsid w:val="009E55A6"/>
    <w:rsid w:val="009F0D95"/>
    <w:rsid w:val="00A05181"/>
    <w:rsid w:val="00A515FE"/>
    <w:rsid w:val="00A6214C"/>
    <w:rsid w:val="00A6512E"/>
    <w:rsid w:val="00A76CB9"/>
    <w:rsid w:val="00A9339B"/>
    <w:rsid w:val="00AF3C93"/>
    <w:rsid w:val="00BA355A"/>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CF1742"/>
    <w:rsid w:val="00D542DC"/>
    <w:rsid w:val="00D549EC"/>
    <w:rsid w:val="00D81464"/>
    <w:rsid w:val="00D964CC"/>
    <w:rsid w:val="00DA56A5"/>
    <w:rsid w:val="00DA58C9"/>
    <w:rsid w:val="00DB0A6D"/>
    <w:rsid w:val="00DB2E1A"/>
    <w:rsid w:val="00DB3887"/>
    <w:rsid w:val="00DC28C4"/>
    <w:rsid w:val="00DF4A1D"/>
    <w:rsid w:val="00E02105"/>
    <w:rsid w:val="00E10E14"/>
    <w:rsid w:val="00E1650A"/>
    <w:rsid w:val="00E259C3"/>
    <w:rsid w:val="00E41872"/>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1675">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35441-39FA-4294-9527-132EF047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1227</Words>
  <Characters>8472</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komives.vazul</cp:lastModifiedBy>
  <cp:revision>4</cp:revision>
  <cp:lastPrinted>2019-03-13T10:13:00Z</cp:lastPrinted>
  <dcterms:created xsi:type="dcterms:W3CDTF">2025-07-16T12:16:00Z</dcterms:created>
  <dcterms:modified xsi:type="dcterms:W3CDTF">2025-07-16T12:19:00Z</dcterms:modified>
</cp:coreProperties>
</file>