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73" w:rsidRDefault="008F0216" w:rsidP="008F0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216">
        <w:rPr>
          <w:rFonts w:ascii="Times New Roman" w:hAnsi="Times New Roman" w:cs="Times New Roman"/>
          <w:b/>
          <w:sz w:val="28"/>
          <w:szCs w:val="28"/>
        </w:rPr>
        <w:t>Adat</w:t>
      </w:r>
      <w:r w:rsidR="00F97273">
        <w:rPr>
          <w:rFonts w:ascii="Times New Roman" w:hAnsi="Times New Roman" w:cs="Times New Roman"/>
          <w:b/>
          <w:sz w:val="28"/>
          <w:szCs w:val="28"/>
        </w:rPr>
        <w:t>lap</w:t>
      </w:r>
    </w:p>
    <w:p w:rsidR="00886EC1" w:rsidRPr="008F0216" w:rsidRDefault="00F97273" w:rsidP="008F0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adatvédelmi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nyilvántartásba vételhez</w:t>
      </w:r>
    </w:p>
    <w:p w:rsidR="008F0216" w:rsidRPr="00A515FE" w:rsidRDefault="008F0216" w:rsidP="008F02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C319A3" w:rsidP="00236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8F0216" w:rsidRPr="008F0216" w:rsidRDefault="00DD7609" w:rsidP="00236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401D8">
              <w:rPr>
                <w:rFonts w:ascii="Times New Roman" w:hAnsi="Times New Roman" w:cs="Times New Roman"/>
                <w:sz w:val="20"/>
                <w:szCs w:val="20"/>
              </w:rPr>
              <w:t>z elítélt, vagy az egyéb jogcímen fogvatartott</w:t>
            </w:r>
            <w:r w:rsidR="008A5628">
              <w:rPr>
                <w:rFonts w:ascii="Times New Roman" w:hAnsi="Times New Roman" w:cs="Times New Roman"/>
                <w:sz w:val="20"/>
                <w:szCs w:val="20"/>
              </w:rPr>
              <w:t xml:space="preserve">al kapcsolatos </w:t>
            </w:r>
            <w:r w:rsidR="00801EC4">
              <w:rPr>
                <w:rFonts w:ascii="Times New Roman" w:hAnsi="Times New Roman" w:cs="Times New Roman"/>
                <w:sz w:val="20"/>
                <w:szCs w:val="20"/>
              </w:rPr>
              <w:t xml:space="preserve">bűnügyi személyes adatok, nem jogerős és végleges ítéletek és azok adatai </w:t>
            </w: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C319A3" w:rsidP="00236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8F0216" w:rsidRPr="008F0216" w:rsidRDefault="00835EF9" w:rsidP="00DD76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fogvatartottakra vonatkozó bűnügyi személyes adatok nyilvántartása</w:t>
            </w: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C319A3" w:rsidP="00236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8F0216" w:rsidRPr="008F0216" w:rsidRDefault="00C7674E" w:rsidP="00C76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2011. évi CXII. törvény 5. §; </w:t>
            </w:r>
            <w:r w:rsidR="00DD7609">
              <w:rPr>
                <w:rFonts w:ascii="Times New Roman" w:hAnsi="Times New Roman" w:cs="Times New Roman"/>
                <w:sz w:val="20"/>
                <w:szCs w:val="20"/>
              </w:rPr>
              <w:t xml:space="preserve">2013. évi CCXL. törvény </w:t>
            </w: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C319A3" w:rsidP="00236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4380"/>
            </w:tblGrid>
            <w:tr w:rsidR="00796278" w:rsidRPr="000073A6" w:rsidTr="00796278">
              <w:trPr>
                <w:trHeight w:val="454"/>
              </w:trPr>
              <w:tc>
                <w:tcPr>
                  <w:tcW w:w="4606" w:type="dxa"/>
                </w:tcPr>
                <w:p w:rsidR="00796278" w:rsidRPr="00796278" w:rsidRDefault="00796278" w:rsidP="0079627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627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személyes adatok:</w:t>
                  </w:r>
                  <w:r w:rsidRPr="0079627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az érintett arcképmására, társadalombiztosítási azonosító jelére, szociális helyzetére, családi körülményeire, jövedelmi és vagyoni körülményeire, személyi azonosítójára, személyazonosító adataira, nemére, állampolgárságára, – hontalan személy esetén – a hontalansága </w:t>
                  </w:r>
                  <w:proofErr w:type="spellStart"/>
                  <w:r w:rsidRPr="00796278">
                    <w:rPr>
                      <w:rFonts w:ascii="Times New Roman" w:hAnsi="Times New Roman" w:cs="Times New Roman"/>
                      <w:sz w:val="20"/>
                      <w:szCs w:val="20"/>
                    </w:rPr>
                    <w:t>tényére</w:t>
                  </w:r>
                  <w:proofErr w:type="spellEnd"/>
                  <w:r w:rsidRPr="0079627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valamint lakcímére, katona elítélt esetén annak rendfokozatára, címzetes rendfokozatára, valamint állományilletékes alakulata vagy testülete megnevezésére és címére, családi állapotára, iskolai végzettségére és szakképzettségére vonatkozó adataira</w:t>
                  </w:r>
                </w:p>
                <w:p w:rsidR="00796278" w:rsidRPr="00796278" w:rsidRDefault="00796278" w:rsidP="0079627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79627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bűnügyi személyes adatok:</w:t>
                  </w:r>
                  <w:r w:rsidRPr="0079627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 büntetőügyben eljáró bíróság, ügyészség megnevezésére, határozatának számára és keltére, jogerőre emelkedésének napjára, a kiszabott büntetés, alkalmazott intézkedés nemére, tartamára és mértékére, az előírt magatartási szabályra vagy kötelezettségre, a bűncselekmény Btk. szerinti megnevezésére és minősítésére, az elkövetői minőségre, valamint a bűnismétlésre vonatkozó adatokra, kényszerintézkedés esetén az eljáró bíróság, ügyészség megnevezésére és az ügyszámra, az ezzel kapcsolatos valamennyi határozat keltére, jogerőre emelkedésének napjára, továbbá a kényszerintézkedés</w:t>
                  </w:r>
                  <w:proofErr w:type="gramEnd"/>
                  <w:r w:rsidRPr="0079627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tartamára, valamint a végrehajtás helyére, kezdő és befejező időpontjára</w:t>
                  </w:r>
                </w:p>
                <w:p w:rsidR="00796278" w:rsidRPr="00796278" w:rsidRDefault="00796278" w:rsidP="0079627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F0216" w:rsidRPr="008F0216" w:rsidRDefault="008F0216" w:rsidP="00801E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981C22" w:rsidP="00236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8F0216" w:rsidRPr="008F0216" w:rsidRDefault="001401D8" w:rsidP="007962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intézk</w:t>
            </w:r>
            <w:r w:rsidR="0079627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dések kényszerintézkedések alá vont személyek </w:t>
            </w: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981C22" w:rsidP="00236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8F0216" w:rsidRPr="008F0216" w:rsidRDefault="00796278" w:rsidP="00801E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személyazonosító okmányok, bírósági ügyészségi, rendőrségi iratok, végzések, határozatok, iskolai végzettséget igazoló iratok, bizonyítványok, anyakönyvi kivonatok</w:t>
            </w: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981C22" w:rsidP="00236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8F0216" w:rsidRPr="008F0216" w:rsidRDefault="00236BED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981C22" w:rsidP="00236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8F0216" w:rsidRPr="008F0216" w:rsidRDefault="00236BED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1C22" w:rsidTr="00A515FE">
        <w:trPr>
          <w:trHeight w:val="454"/>
        </w:trPr>
        <w:tc>
          <w:tcPr>
            <w:tcW w:w="4606" w:type="dxa"/>
          </w:tcPr>
          <w:p w:rsidR="00981C22" w:rsidRPr="008F0216" w:rsidRDefault="00BF1696" w:rsidP="00236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981C22" w:rsidRPr="008F0216" w:rsidRDefault="00236BED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6278" w:rsidTr="00A515FE">
        <w:trPr>
          <w:trHeight w:val="454"/>
        </w:trPr>
        <w:tc>
          <w:tcPr>
            <w:tcW w:w="4606" w:type="dxa"/>
          </w:tcPr>
          <w:p w:rsidR="00796278" w:rsidRPr="00417CCB" w:rsidRDefault="00796278" w:rsidP="00236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CCB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796278" w:rsidRPr="00417CCB" w:rsidRDefault="00835EF9" w:rsidP="007962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CCB">
              <w:rPr>
                <w:rFonts w:ascii="Times New Roman" w:hAnsi="Times New Roman" w:cs="Times New Roman"/>
                <w:sz w:val="20"/>
                <w:szCs w:val="20"/>
              </w:rPr>
              <w:t>a büntetések, az intézkedések, egyes kényszerintézkedések és a szabálysértési elzárás végrehajtásáról szóló 2013. évi CCXL. törvény 79. § alapján</w:t>
            </w:r>
          </w:p>
        </w:tc>
      </w:tr>
      <w:tr w:rsidR="00796278" w:rsidTr="00A515FE">
        <w:trPr>
          <w:trHeight w:val="454"/>
        </w:trPr>
        <w:tc>
          <w:tcPr>
            <w:tcW w:w="4606" w:type="dxa"/>
          </w:tcPr>
          <w:p w:rsidR="00796278" w:rsidRPr="008F0216" w:rsidRDefault="00796278" w:rsidP="00236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40085D" w:rsidRPr="000C0E8E" w:rsidRDefault="0040085D" w:rsidP="00400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E8E">
              <w:rPr>
                <w:rFonts w:ascii="Times New Roman" w:hAnsi="Times New Roman" w:cs="Times New Roman"/>
                <w:sz w:val="20"/>
                <w:szCs w:val="20"/>
              </w:rPr>
              <w:t>Szombathelyi Országos Büntetés-végrehajtási Intézet</w:t>
            </w:r>
          </w:p>
          <w:p w:rsidR="0040085D" w:rsidRPr="000C0E8E" w:rsidRDefault="0040085D" w:rsidP="00400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E8E">
              <w:rPr>
                <w:rFonts w:ascii="Times New Roman" w:hAnsi="Times New Roman" w:cs="Times New Roman"/>
                <w:sz w:val="20"/>
                <w:szCs w:val="20"/>
              </w:rPr>
              <w:t>9700 Szombathely, Külső Söptei út 9.</w:t>
            </w:r>
          </w:p>
          <w:p w:rsidR="0040085D" w:rsidRPr="000C0E8E" w:rsidRDefault="0040085D" w:rsidP="00400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E8E">
              <w:rPr>
                <w:rFonts w:ascii="Times New Roman" w:hAnsi="Times New Roman" w:cs="Times New Roman"/>
                <w:sz w:val="20"/>
                <w:szCs w:val="20"/>
              </w:rPr>
              <w:t xml:space="preserve">Török János bv. alezredes </w:t>
            </w:r>
          </w:p>
          <w:p w:rsidR="00796278" w:rsidRPr="008F0216" w:rsidRDefault="0040085D" w:rsidP="004008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E8E">
              <w:rPr>
                <w:rFonts w:ascii="Times New Roman" w:hAnsi="Times New Roman" w:cs="Times New Roman"/>
                <w:sz w:val="20"/>
                <w:szCs w:val="20"/>
              </w:rPr>
              <w:t xml:space="preserve">(+36/94/516-715; </w:t>
            </w:r>
            <w:proofErr w:type="spellStart"/>
            <w:r w:rsidRPr="000C0E8E">
              <w:rPr>
                <w:rFonts w:ascii="Times New Roman" w:hAnsi="Times New Roman" w:cs="Times New Roman"/>
                <w:sz w:val="20"/>
                <w:szCs w:val="20"/>
              </w:rPr>
              <w:t>torok.janos</w:t>
            </w:r>
            <w:proofErr w:type="spellEnd"/>
            <w:r w:rsidRPr="000C0E8E">
              <w:rPr>
                <w:rFonts w:ascii="Times New Roman" w:hAnsi="Times New Roman" w:cs="Times New Roman"/>
                <w:sz w:val="20"/>
                <w:szCs w:val="20"/>
              </w:rPr>
              <w:t>@bv.gov.hu)</w:t>
            </w:r>
            <w:bookmarkStart w:id="0" w:name="_GoBack"/>
            <w:bookmarkEnd w:id="0"/>
          </w:p>
        </w:tc>
      </w:tr>
      <w:tr w:rsidR="00796278" w:rsidTr="008F0216">
        <w:trPr>
          <w:trHeight w:val="567"/>
        </w:trPr>
        <w:tc>
          <w:tcPr>
            <w:tcW w:w="4606" w:type="dxa"/>
          </w:tcPr>
          <w:p w:rsidR="00796278" w:rsidRDefault="00796278" w:rsidP="00236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 tényleges adatkezelés helye, illetve az adatfeldolgozás helye</w:t>
            </w:r>
          </w:p>
        </w:tc>
        <w:tc>
          <w:tcPr>
            <w:tcW w:w="4606" w:type="dxa"/>
          </w:tcPr>
          <w:p w:rsidR="00796278" w:rsidRPr="008F0216" w:rsidRDefault="00236BED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6278" w:rsidTr="008F0216">
        <w:trPr>
          <w:trHeight w:val="567"/>
        </w:trPr>
        <w:tc>
          <w:tcPr>
            <w:tcW w:w="4606" w:type="dxa"/>
          </w:tcPr>
          <w:p w:rsidR="00796278" w:rsidRDefault="00796278" w:rsidP="00236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796278" w:rsidRPr="008F0216" w:rsidRDefault="00236BED" w:rsidP="007962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büntetés-végrehajtási szervezet és a helyi Adatvédelmi és Adatbiztonsági Szabályzat, a büntetés-végrehajtási szervezet Egységes Iratkezelési Szabályzatban, illetve az Informatikai Biztonsági Szabályzatban foglalt intézkedések</w:t>
            </w:r>
          </w:p>
        </w:tc>
      </w:tr>
    </w:tbl>
    <w:p w:rsidR="00831570" w:rsidRDefault="00831570" w:rsidP="008315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Az adatkezelő az érintett személyek személyes adatait eltérő célra nem használja fel.</w:t>
      </w:r>
    </w:p>
    <w:p w:rsidR="00831570" w:rsidRDefault="00831570" w:rsidP="008315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31570" w:rsidRDefault="00831570" w:rsidP="008315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adatkezeléssel kapcsolatos jogok és jogorvoslati lehetőségek</w:t>
      </w:r>
    </w:p>
    <w:p w:rsidR="00831570" w:rsidRDefault="00831570" w:rsidP="008315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1570" w:rsidRDefault="00831570" w:rsidP="008315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információs önrendelkezési </w:t>
      </w:r>
      <w:proofErr w:type="spellStart"/>
      <w:r>
        <w:rPr>
          <w:rFonts w:ascii="Times New Roman" w:hAnsi="Times New Roman" w:cs="Times New Roman"/>
          <w:sz w:val="20"/>
          <w:szCs w:val="20"/>
        </w:rPr>
        <w:t>jogről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és az információszabadságról szóló 2011. évi CXII. törvény II/</w:t>
      </w: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>. fejezetében foglaltaknak megfelelően az adatkezeléssel összefüggésben az adatkezelő adatvédelmi tisztviselőjén keresztül jogosult:</w:t>
      </w:r>
    </w:p>
    <w:p w:rsidR="00831570" w:rsidRDefault="00831570" w:rsidP="0083157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előzetes tájékoztatáshoz való jog érvényesülése érdekében az adatkezeléssel összefüggő tényekről az adatkezelést megelőzően tájékoztatást kapni</w:t>
      </w:r>
    </w:p>
    <w:p w:rsidR="00831570" w:rsidRDefault="00831570" w:rsidP="0083157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hozzáférési jog érvényesülése érdekében tájékoztatást kérni személyes adatai kezeléséről, valamint kérni a kezelt személyes adatok rendelkezésre bocsátását,</w:t>
      </w:r>
    </w:p>
    <w:p w:rsidR="00831570" w:rsidRDefault="00831570" w:rsidP="0083157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helyesbítéshez való jog érvényesülése érdekében pontatlan adatok esetén helyesbítést vagy a hiányos adatok kiegészítését kérni,</w:t>
      </w:r>
    </w:p>
    <w:p w:rsidR="00831570" w:rsidRDefault="00831570" w:rsidP="0083157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helyesbítéshez való jog érvényesülése érdekében pontatlan adatok esetén helyesbítést vagy a hiányos adatok kiegészítését kérni, </w:t>
      </w:r>
    </w:p>
    <w:p w:rsidR="00831570" w:rsidRDefault="00831570" w:rsidP="0083157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törléshez való jog érvényesülése érdekében kérni a hozzájárulás alapján kezelt adatok törlését,</w:t>
      </w:r>
    </w:p>
    <w:p w:rsidR="00831570" w:rsidRDefault="00831570" w:rsidP="008315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Hozzájáruláson alapuló adatkezelés esetén jogosult a hozzájárulás bármely időpontban történő visszavonásához, mely nem érinti a visszavonás előtt a hozzájárulás alapján végrehajtott adatkezelés jogszerűségét.</w:t>
      </w:r>
    </w:p>
    <w:p w:rsidR="00831570" w:rsidRDefault="00831570" w:rsidP="008315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1570" w:rsidRDefault="00831570" w:rsidP="008315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Tájékoztatás kérése alapján – amennyiben az nem esik törvényben meghatározott érdekből korlátozás alá – megismerheti, hogy személyes adatainak kezelése folyamatban van-e az adatkezelőnél, és jogosult arra, hogy a rá vonatkozóan kezelt adatok kapcsán tájékoztatást kapjon </w:t>
      </w:r>
    </w:p>
    <w:p w:rsidR="00831570" w:rsidRDefault="00831570" w:rsidP="0083157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céljáról,</w:t>
      </w:r>
    </w:p>
    <w:p w:rsidR="00831570" w:rsidRDefault="00831570" w:rsidP="0083157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adatkezelés jogalapjáról, </w:t>
      </w:r>
    </w:p>
    <w:p w:rsidR="00831570" w:rsidRDefault="00831570" w:rsidP="0083157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időtartamáról,</w:t>
      </w:r>
    </w:p>
    <w:p w:rsidR="00831570" w:rsidRDefault="00831570" w:rsidP="0083157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kezelt adatok köréről, amelyek másolatát kérelemre az érintett rendelkezésére bocsátja,</w:t>
      </w:r>
    </w:p>
    <w:p w:rsidR="00831570" w:rsidRDefault="00831570" w:rsidP="0083157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személyes adatok címzettjeiről, illetve a címzettek kategóriáiról,</w:t>
      </w:r>
    </w:p>
    <w:p w:rsidR="00831570" w:rsidRDefault="00831570" w:rsidP="0083157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harmadik országba vagy nemzetközi szervezet részére történő továbbításról,</w:t>
      </w:r>
    </w:p>
    <w:p w:rsidR="00831570" w:rsidRDefault="00831570" w:rsidP="0083157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adatok forrásáról, amennyiben azokat nem az érintettől gyűjtötte, </w:t>
      </w:r>
    </w:p>
    <w:p w:rsidR="00831570" w:rsidRDefault="00831570" w:rsidP="0083157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automatizált döntéshozatal jellemzőiről, ha ilyet alkalmaz az adatkezelő,</w:t>
      </w:r>
    </w:p>
    <w:p w:rsidR="00831570" w:rsidRDefault="00831570" w:rsidP="0083157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adatkezeléssel kapcsolatos </w:t>
      </w:r>
      <w:proofErr w:type="spellStart"/>
      <w:r>
        <w:rPr>
          <w:rFonts w:ascii="Times New Roman" w:hAnsi="Times New Roman" w:cs="Times New Roman"/>
          <w:sz w:val="20"/>
          <w:szCs w:val="20"/>
        </w:rPr>
        <w:t>érintetti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jogairól,</w:t>
      </w:r>
    </w:p>
    <w:p w:rsidR="00831570" w:rsidRDefault="00831570" w:rsidP="0083157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jogorvoslati lehetőségeiről.</w:t>
      </w:r>
    </w:p>
    <w:p w:rsidR="00831570" w:rsidRDefault="00831570" w:rsidP="00831570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31570" w:rsidRDefault="00831570" w:rsidP="008315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tájékoztatás iránti és az intézkedésre irányuló kérelmek ügyintézési határideje 25 nap. A tájékoztatás és a kérelem alapján tett intézkedés ingyenes, azonban a folyó évben, azonos adatkörre </w:t>
      </w:r>
      <w:proofErr w:type="spellStart"/>
      <w:r>
        <w:rPr>
          <w:rFonts w:ascii="Times New Roman" w:hAnsi="Times New Roman" w:cs="Times New Roman"/>
          <w:sz w:val="20"/>
          <w:szCs w:val="20"/>
        </w:rPr>
        <w:t>vonatklozóan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ismételten benyújtott kérelem benyújtása esetén, és amennyiben az adatkezelő az adatok helyesbítését, törlését vagy az adatkezelés korlátozását az adatkezelő jogszerűen mellőzi, az </w:t>
      </w:r>
      <w:proofErr w:type="spellStart"/>
      <w:r>
        <w:rPr>
          <w:rFonts w:ascii="Times New Roman" w:hAnsi="Times New Roman" w:cs="Times New Roman"/>
          <w:sz w:val="20"/>
          <w:szCs w:val="20"/>
        </w:rPr>
        <w:t>érintettjogainak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ismételt és megalapozatlan érvényesítésével összefüggésben közvetlenül felmerült költségek megtérítését követelheti. </w:t>
      </w:r>
    </w:p>
    <w:p w:rsidR="00831570" w:rsidRDefault="00831570" w:rsidP="008315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1570" w:rsidRDefault="00831570" w:rsidP="008315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Egyes esetekben törvényi rendelkezések alapján a tájékoztatást az adatkezelő megtagadhatja, ekkor a válaszban minden esetben megjelölésre kerül, hogy mely törvényi rendelkezés alapján került megtagadásra a tájékoztatás, és az érintett milyen jogorvoslati lehetőséget vehet igénybe.</w:t>
      </w:r>
    </w:p>
    <w:p w:rsidR="00831570" w:rsidRDefault="00831570" w:rsidP="008315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1570" w:rsidRDefault="00831570" w:rsidP="008315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 helyesbítésének (módosításának) kérése esetén a módosítani kért adat valóságát az érintettnek alá kell támasztania, és igazolnia kell azt is, hogy valóban az arra jogosult személy kéri az adat módosítását. </w:t>
      </w:r>
    </w:p>
    <w:p w:rsidR="00831570" w:rsidRDefault="00831570" w:rsidP="008315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1570" w:rsidRDefault="00831570" w:rsidP="008315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 törlésének, zárolásának kérése esetén az érintett kérheti adatainak törlését, amely alapján az adatkezelő köteles arra, hogy az érintettre vonatkozó adatokat indokolatlan késedelem nélkül törölje, ha: </w:t>
      </w:r>
    </w:p>
    <w:p w:rsidR="00831570" w:rsidRDefault="00831570" w:rsidP="0083157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jogellenes,</w:t>
      </w:r>
    </w:p>
    <w:p w:rsidR="00831570" w:rsidRPr="00B86F42" w:rsidRDefault="00831570" w:rsidP="0083157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6F42">
        <w:rPr>
          <w:rFonts w:ascii="Times New Roman" w:hAnsi="Times New Roman" w:cs="Times New Roman"/>
          <w:sz w:val="20"/>
          <w:szCs w:val="20"/>
        </w:rPr>
        <w:t>ha az érintett hozzájárulásán alapult az adatok kezelése és azt visszavonta, és más jogalap az adatok további kezelését nem teszi jogszerűvé,</w:t>
      </w:r>
    </w:p>
    <w:p w:rsidR="00831570" w:rsidRDefault="00831570" w:rsidP="0083157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adatok törlését jogszabály, az Európai Unió jogi aktusa, a Nemzeti Adatvédelmi és Információszabadság Hatóság vagy a bíróság elrendelte, </w:t>
      </w:r>
    </w:p>
    <w:p w:rsidR="00831570" w:rsidRDefault="00831570" w:rsidP="0083157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adatkezelés korlátozásához való jog </w:t>
      </w:r>
      <w:proofErr w:type="spellStart"/>
      <w:r>
        <w:rPr>
          <w:rFonts w:ascii="Times New Roman" w:hAnsi="Times New Roman" w:cs="Times New Roman"/>
          <w:sz w:val="20"/>
          <w:szCs w:val="20"/>
        </w:rPr>
        <w:t>érvényesülée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érdekében szükséges időtartam eltelt. </w:t>
      </w:r>
    </w:p>
    <w:p w:rsidR="00831570" w:rsidRDefault="00831570" w:rsidP="008315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1570" w:rsidRDefault="00831570" w:rsidP="008315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Az adatkezelés korlátozására abban az esetben van lehetőség, amennyiben</w:t>
      </w:r>
    </w:p>
    <w:p w:rsidR="00831570" w:rsidRDefault="00831570" w:rsidP="0083157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érintett vitatja az adatkezelős, illetve </w:t>
      </w:r>
      <w:proofErr w:type="spellStart"/>
      <w:r>
        <w:rPr>
          <w:rFonts w:ascii="Times New Roman" w:hAnsi="Times New Roman" w:cs="Times New Roman"/>
          <w:sz w:val="20"/>
          <w:szCs w:val="20"/>
        </w:rPr>
        <w:t>amegbízásából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vagy rendelkezése alapján eljáró adatfeldolgozó által kezelt személyes adatok pontosságát, helytállóságát vagy hiánytalanságát, és a kezelt személyes adatok pontossága, helytállósága vagy hiánytalansága kétséget kizáróan nem állapítható meg, a </w:t>
      </w:r>
      <w:proofErr w:type="spellStart"/>
      <w:r>
        <w:rPr>
          <w:rFonts w:ascii="Times New Roman" w:hAnsi="Times New Roman" w:cs="Times New Roman"/>
          <w:sz w:val="20"/>
          <w:szCs w:val="20"/>
        </w:rPr>
        <w:t>fenálló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kétség tisztázásának időtartamára</w:t>
      </w:r>
    </w:p>
    <w:p w:rsidR="00831570" w:rsidRDefault="00831570" w:rsidP="0083157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adatok törlésének lenne helye, de az érintett írásbeli nyilatkozata vagy az adatkezelő rendelkezésére álló információk alapján megalapozottan feltételezhető, hogy az adatok törlése sértené az érintett jogos érdekeit, a törlés mellőzését megalapozó jogos érdek fennállásának időtartamára, </w:t>
      </w:r>
    </w:p>
    <w:p w:rsidR="00831570" w:rsidRDefault="00831570" w:rsidP="0083157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adatok törlésének lenne helye, de az adatkezelő vagy más </w:t>
      </w:r>
      <w:proofErr w:type="spellStart"/>
      <w:r>
        <w:rPr>
          <w:rFonts w:ascii="Times New Roman" w:hAnsi="Times New Roman" w:cs="Times New Roman"/>
          <w:sz w:val="20"/>
          <w:szCs w:val="20"/>
        </w:rPr>
        <w:t>közfeledataot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ellátó szerv részvételével végzett, jogszabályban meghatározott vizsgálatok vagy eljárások – így különösen büntetőeljárás – során az adatok bizonyítékként való megőrzése szükséges, </w:t>
      </w:r>
      <w:proofErr w:type="gramStart"/>
      <w:r>
        <w:rPr>
          <w:rFonts w:ascii="Times New Roman" w:hAnsi="Times New Roman" w:cs="Times New Roman"/>
          <w:sz w:val="20"/>
          <w:szCs w:val="20"/>
        </w:rPr>
        <w:t>ezen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vizsgálat vagy eljárás végleges, illetve jogerős lezárásáig. </w:t>
      </w:r>
    </w:p>
    <w:p w:rsidR="00831570" w:rsidRDefault="00831570" w:rsidP="00831570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31570" w:rsidRDefault="00831570" w:rsidP="008315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 az adat korlátozás alá esik, az ilyen személyes adatokat a tárolás kivételével csak az érintett jogos érdekének érvényesítése céljából vagy törvényben, nemzetközi szerződésben, illetve az Európai </w:t>
      </w:r>
      <w:proofErr w:type="gramStart"/>
      <w:r>
        <w:rPr>
          <w:rFonts w:ascii="Times New Roman" w:hAnsi="Times New Roman" w:cs="Times New Roman"/>
          <w:sz w:val="20"/>
          <w:szCs w:val="20"/>
        </w:rPr>
        <w:t>Unió kötelező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jogi aktusában meghatározottak szerint végezhet. </w:t>
      </w:r>
    </w:p>
    <w:p w:rsidR="00831570" w:rsidRDefault="00831570" w:rsidP="008315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1570" w:rsidRDefault="00831570" w:rsidP="008315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adatkezeléssel kapcsolatos jogok érvényesítésének korlátozása, kérelme elutasítása, vagy a személyes adatok kezelésére vonatkozó jogszabályok megsértése esetén a Nemzeti Adatvédelmi és Információszabadság Hatósághoz fordulhat (székhely: 1055 Budapest, Falk Miksa u. 9-11., levelezési cím: 1363 Budapest, Pf. 9. telefon: 06/1/391-1400, e-mail: </w:t>
      </w:r>
      <w:hyperlink r:id="rId9" w:history="1">
        <w:r>
          <w:rPr>
            <w:rStyle w:val="Hiperhivatkozs"/>
            <w:rFonts w:ascii="Times New Roman" w:hAnsi="Times New Roman" w:cs="Times New Roman"/>
            <w:sz w:val="20"/>
            <w:szCs w:val="20"/>
          </w:rPr>
          <w:t>ugyfelszolgalat@naih.hu</w:t>
        </w:r>
      </w:hyperlink>
      <w:r>
        <w:rPr>
          <w:rFonts w:ascii="Times New Roman" w:hAnsi="Times New Roman" w:cs="Times New Roman"/>
          <w:sz w:val="20"/>
          <w:szCs w:val="20"/>
        </w:rPr>
        <w:t>).</w:t>
      </w:r>
    </w:p>
    <w:p w:rsidR="00831570" w:rsidRDefault="00831570" w:rsidP="00831570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831570" w:rsidRPr="00F97273" w:rsidRDefault="00831570" w:rsidP="00831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A személyes adatok kezelésére vonatkozó jogszabályok megsértése esetén jogosult továbbá bírósághoz fordulni. Az ügy elbírálása a törvényszék hatáskörébe tartozik, a per az érintett választása szerint az adatkezelő székhelye vagy az érintett lakóhelye alapján illetékes törvényszék előtt indítható meg. A törvényszékek felsorolását és elérhetőségeit az alábbi linken keresztül tekintheti meg: </w:t>
      </w:r>
      <w:hyperlink r:id="rId10" w:history="1">
        <w:r>
          <w:rPr>
            <w:rStyle w:val="Hiperhivatkozs"/>
            <w:rFonts w:ascii="Times New Roman" w:hAnsi="Times New Roman" w:cs="Times New Roman"/>
            <w:sz w:val="20"/>
            <w:szCs w:val="20"/>
          </w:rPr>
          <w:t>http://birosag.hu/torvenyszekek</w:t>
        </w:r>
      </w:hyperlink>
      <w:r>
        <w:rPr>
          <w:rFonts w:ascii="Times New Roman" w:hAnsi="Times New Roman" w:cs="Times New Roman"/>
          <w:sz w:val="20"/>
          <w:szCs w:val="20"/>
        </w:rPr>
        <w:t>.</w:t>
      </w:r>
    </w:p>
    <w:p w:rsidR="006F4A7A" w:rsidRPr="00F97273" w:rsidRDefault="006F4A7A" w:rsidP="00F97273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sectPr w:rsidR="006F4A7A" w:rsidRPr="00F97273" w:rsidSect="00F97273">
      <w:headerReference w:type="first" r:id="rId11"/>
      <w:pgSz w:w="11907" w:h="16839" w:code="9"/>
      <w:pgMar w:top="1417" w:right="1417" w:bottom="993" w:left="1417" w:header="0" w:footer="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278" w:rsidRDefault="00796278" w:rsidP="008F1075">
      <w:pPr>
        <w:spacing w:after="0" w:line="240" w:lineRule="auto"/>
      </w:pPr>
      <w:r>
        <w:separator/>
      </w:r>
    </w:p>
  </w:endnote>
  <w:endnote w:type="continuationSeparator" w:id="0">
    <w:p w:rsidR="00796278" w:rsidRDefault="00796278" w:rsidP="008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278" w:rsidRDefault="00796278" w:rsidP="008F1075">
      <w:pPr>
        <w:spacing w:after="0" w:line="240" w:lineRule="auto"/>
      </w:pPr>
      <w:r>
        <w:separator/>
      </w:r>
    </w:p>
  </w:footnote>
  <w:footnote w:type="continuationSeparator" w:id="0">
    <w:p w:rsidR="00796278" w:rsidRDefault="00796278" w:rsidP="008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278" w:rsidRDefault="00796278" w:rsidP="008F1075">
    <w:pPr>
      <w:pStyle w:val="lfej"/>
      <w:jc w:val="center"/>
      <w:rPr>
        <w:rFonts w:ascii="Times New Roman" w:hAnsi="Times New Roman" w:cs="Times New Roman"/>
        <w:sz w:val="24"/>
      </w:rPr>
    </w:pPr>
  </w:p>
  <w:p w:rsidR="00796278" w:rsidRDefault="00796278" w:rsidP="008F1075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 wp14:anchorId="35DCE63D" wp14:editId="7679925D">
          <wp:extent cx="456772" cy="838200"/>
          <wp:effectExtent l="0" t="0" r="63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085D" w:rsidRPr="00FC770B" w:rsidRDefault="0040085D" w:rsidP="0040085D">
    <w:pPr>
      <w:widowControl w:val="0"/>
      <w:tabs>
        <w:tab w:val="left" w:pos="4500"/>
        <w:tab w:val="left" w:pos="4536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0"/>
      </w:rPr>
    </w:pPr>
    <w:r w:rsidRPr="00FC770B">
      <w:rPr>
        <w:rFonts w:ascii="Times New Roman" w:hAnsi="Times New Roman"/>
        <w:sz w:val="24"/>
        <w:szCs w:val="20"/>
      </w:rPr>
      <w:t>I. AGGLOMERÁCIÓS KÖZPONT</w:t>
    </w:r>
  </w:p>
  <w:p w:rsidR="00796278" w:rsidRDefault="00796278" w:rsidP="008A5F0B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</w:rPr>
      <w:t>SZOMBATHELYI ORSZÁGOS BÜNTETÉS-VÉGREHAJTÁSI INTÉZET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135A"/>
    <w:multiLevelType w:val="hybridMultilevel"/>
    <w:tmpl w:val="4AEA7798"/>
    <w:lvl w:ilvl="0" w:tplc="5AA6118A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93F3099"/>
    <w:multiLevelType w:val="hybridMultilevel"/>
    <w:tmpl w:val="52DC53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217E1"/>
    <w:multiLevelType w:val="hybridMultilevel"/>
    <w:tmpl w:val="E0F2632A"/>
    <w:lvl w:ilvl="0" w:tplc="1A9C4A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0079C"/>
    <w:multiLevelType w:val="hybridMultilevel"/>
    <w:tmpl w:val="A3266AF0"/>
    <w:lvl w:ilvl="0" w:tplc="F7E6EE1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307B"/>
    <w:rsid w:val="00017DA4"/>
    <w:rsid w:val="00022CEF"/>
    <w:rsid w:val="00035E58"/>
    <w:rsid w:val="0006427A"/>
    <w:rsid w:val="00072087"/>
    <w:rsid w:val="000729EF"/>
    <w:rsid w:val="00083A54"/>
    <w:rsid w:val="000B6148"/>
    <w:rsid w:val="000D0C05"/>
    <w:rsid w:val="000E4251"/>
    <w:rsid w:val="000E6E92"/>
    <w:rsid w:val="000F7DC5"/>
    <w:rsid w:val="00104E20"/>
    <w:rsid w:val="00136E4F"/>
    <w:rsid w:val="001401D8"/>
    <w:rsid w:val="001605E2"/>
    <w:rsid w:val="00177728"/>
    <w:rsid w:val="00187EEB"/>
    <w:rsid w:val="00196445"/>
    <w:rsid w:val="001D17D2"/>
    <w:rsid w:val="001E3240"/>
    <w:rsid w:val="00236BAB"/>
    <w:rsid w:val="00236BED"/>
    <w:rsid w:val="00254F85"/>
    <w:rsid w:val="00262B9C"/>
    <w:rsid w:val="00270603"/>
    <w:rsid w:val="0027222F"/>
    <w:rsid w:val="002E12BE"/>
    <w:rsid w:val="002E3A07"/>
    <w:rsid w:val="002E5D07"/>
    <w:rsid w:val="0033053F"/>
    <w:rsid w:val="00335F15"/>
    <w:rsid w:val="00357BB2"/>
    <w:rsid w:val="00362841"/>
    <w:rsid w:val="00394272"/>
    <w:rsid w:val="003942B6"/>
    <w:rsid w:val="003B1DEC"/>
    <w:rsid w:val="003C5DF2"/>
    <w:rsid w:val="003C6E55"/>
    <w:rsid w:val="003C7ACD"/>
    <w:rsid w:val="003D19AC"/>
    <w:rsid w:val="003D4F17"/>
    <w:rsid w:val="003D5EBE"/>
    <w:rsid w:val="0040085D"/>
    <w:rsid w:val="00417CCB"/>
    <w:rsid w:val="00490F28"/>
    <w:rsid w:val="004A57DB"/>
    <w:rsid w:val="004B57C7"/>
    <w:rsid w:val="004E301B"/>
    <w:rsid w:val="005270A3"/>
    <w:rsid w:val="0053417A"/>
    <w:rsid w:val="0053688B"/>
    <w:rsid w:val="00564D98"/>
    <w:rsid w:val="0057409A"/>
    <w:rsid w:val="005A09AB"/>
    <w:rsid w:val="005C1D6F"/>
    <w:rsid w:val="005C2D59"/>
    <w:rsid w:val="005D053B"/>
    <w:rsid w:val="005E13FE"/>
    <w:rsid w:val="005E785C"/>
    <w:rsid w:val="005F551B"/>
    <w:rsid w:val="00605063"/>
    <w:rsid w:val="00605150"/>
    <w:rsid w:val="0061631D"/>
    <w:rsid w:val="00640E09"/>
    <w:rsid w:val="00642641"/>
    <w:rsid w:val="00663747"/>
    <w:rsid w:val="006A11F0"/>
    <w:rsid w:val="006A20EA"/>
    <w:rsid w:val="006A220A"/>
    <w:rsid w:val="006B598A"/>
    <w:rsid w:val="006C3EF7"/>
    <w:rsid w:val="006F4A7A"/>
    <w:rsid w:val="00707308"/>
    <w:rsid w:val="00710BB4"/>
    <w:rsid w:val="0071238A"/>
    <w:rsid w:val="007141FD"/>
    <w:rsid w:val="007156D3"/>
    <w:rsid w:val="007162B9"/>
    <w:rsid w:val="0075492F"/>
    <w:rsid w:val="00770F17"/>
    <w:rsid w:val="00787FC1"/>
    <w:rsid w:val="00796278"/>
    <w:rsid w:val="007D6104"/>
    <w:rsid w:val="00801EC4"/>
    <w:rsid w:val="008127D0"/>
    <w:rsid w:val="00817D95"/>
    <w:rsid w:val="00831570"/>
    <w:rsid w:val="00835EF9"/>
    <w:rsid w:val="008435ED"/>
    <w:rsid w:val="0086461C"/>
    <w:rsid w:val="00886EC1"/>
    <w:rsid w:val="008A5628"/>
    <w:rsid w:val="008A5F0B"/>
    <w:rsid w:val="008A6A87"/>
    <w:rsid w:val="008A6FD0"/>
    <w:rsid w:val="008C4877"/>
    <w:rsid w:val="008F0216"/>
    <w:rsid w:val="008F1075"/>
    <w:rsid w:val="008F254B"/>
    <w:rsid w:val="00926F5E"/>
    <w:rsid w:val="00951A78"/>
    <w:rsid w:val="00951D7B"/>
    <w:rsid w:val="00971103"/>
    <w:rsid w:val="00973041"/>
    <w:rsid w:val="00981C22"/>
    <w:rsid w:val="009B1738"/>
    <w:rsid w:val="009B3287"/>
    <w:rsid w:val="009D3424"/>
    <w:rsid w:val="009D5E64"/>
    <w:rsid w:val="009E55A6"/>
    <w:rsid w:val="00A515FE"/>
    <w:rsid w:val="00A6214C"/>
    <w:rsid w:val="00A6512E"/>
    <w:rsid w:val="00A67483"/>
    <w:rsid w:val="00A76CB9"/>
    <w:rsid w:val="00A82555"/>
    <w:rsid w:val="00A9339B"/>
    <w:rsid w:val="00AC5736"/>
    <w:rsid w:val="00AF3C93"/>
    <w:rsid w:val="00BA58AA"/>
    <w:rsid w:val="00BB4206"/>
    <w:rsid w:val="00BC1C57"/>
    <w:rsid w:val="00BC2E19"/>
    <w:rsid w:val="00BE3C44"/>
    <w:rsid w:val="00BF1696"/>
    <w:rsid w:val="00C16BD3"/>
    <w:rsid w:val="00C23F1A"/>
    <w:rsid w:val="00C319A3"/>
    <w:rsid w:val="00C3610A"/>
    <w:rsid w:val="00C5395A"/>
    <w:rsid w:val="00C554E2"/>
    <w:rsid w:val="00C62EA8"/>
    <w:rsid w:val="00C752C7"/>
    <w:rsid w:val="00C7674E"/>
    <w:rsid w:val="00C825DB"/>
    <w:rsid w:val="00CA029C"/>
    <w:rsid w:val="00CA1941"/>
    <w:rsid w:val="00CA612E"/>
    <w:rsid w:val="00CB1A96"/>
    <w:rsid w:val="00CB6A3F"/>
    <w:rsid w:val="00CC149B"/>
    <w:rsid w:val="00CE64A5"/>
    <w:rsid w:val="00D542DC"/>
    <w:rsid w:val="00D549EC"/>
    <w:rsid w:val="00D81464"/>
    <w:rsid w:val="00D964CC"/>
    <w:rsid w:val="00DA487C"/>
    <w:rsid w:val="00DA56A5"/>
    <w:rsid w:val="00DA58C9"/>
    <w:rsid w:val="00DB0A6D"/>
    <w:rsid w:val="00DB2E1A"/>
    <w:rsid w:val="00DB3887"/>
    <w:rsid w:val="00DC28C4"/>
    <w:rsid w:val="00DD7609"/>
    <w:rsid w:val="00E02105"/>
    <w:rsid w:val="00E10E14"/>
    <w:rsid w:val="00E1650A"/>
    <w:rsid w:val="00E259C3"/>
    <w:rsid w:val="00E41872"/>
    <w:rsid w:val="00E531CC"/>
    <w:rsid w:val="00E72455"/>
    <w:rsid w:val="00E92B48"/>
    <w:rsid w:val="00E93538"/>
    <w:rsid w:val="00EF646E"/>
    <w:rsid w:val="00F34E68"/>
    <w:rsid w:val="00F64B15"/>
    <w:rsid w:val="00F97273"/>
    <w:rsid w:val="00FA030A"/>
    <w:rsid w:val="00FD1A86"/>
    <w:rsid w:val="00FF22CD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0E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E259C3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E25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Hiperhivatkozs">
    <w:name w:val="Hyperlink"/>
    <w:uiPriority w:val="99"/>
    <w:unhideWhenUsed/>
    <w:rsid w:val="00FF22C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5492F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8A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8F0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319A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319A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C319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0E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E259C3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E25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Hiperhivatkozs">
    <w:name w:val="Hyperlink"/>
    <w:uiPriority w:val="99"/>
    <w:unhideWhenUsed/>
    <w:rsid w:val="00FF22C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5492F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8A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8F0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319A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319A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C319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birosag.hu/torvenyszeke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gyfelszolgalat@naih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C09DB-4941-4A39-83CA-23284F74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1110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pinter.tamas</dc:creator>
  <cp:lastModifiedBy>mihaly.attila</cp:lastModifiedBy>
  <cp:revision>3</cp:revision>
  <cp:lastPrinted>2019-10-21T10:41:00Z</cp:lastPrinted>
  <dcterms:created xsi:type="dcterms:W3CDTF">2024-12-12T11:51:00Z</dcterms:created>
  <dcterms:modified xsi:type="dcterms:W3CDTF">2024-12-12T11:52:00Z</dcterms:modified>
</cp:coreProperties>
</file>