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9" w:rsidRDefault="00C70949" w:rsidP="00C7094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70949" w:rsidRPr="00062801" w:rsidTr="00743C37">
        <w:trPr>
          <w:trHeight w:val="454"/>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70949" w:rsidRPr="00683D4E" w:rsidRDefault="00C70949"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fogyaték-növedék nyilvántartás (személyzeti létszámváltozás).</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Az alkalmasság felmérése és minősítése, az alkalmassági feltételek fennállásának megállapítása.</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GDPR 6. cikk (1) bekezdés c) pont, 2015.évi XLII. törvény </w:t>
            </w:r>
            <w:r>
              <w:rPr>
                <w:rFonts w:ascii="Times New Roman" w:hAnsi="Times New Roman" w:cs="Times New Roman"/>
                <w:sz w:val="24"/>
                <w:szCs w:val="24"/>
              </w:rPr>
              <w:t>272-276.§</w:t>
            </w:r>
          </w:p>
        </w:tc>
      </w:tr>
      <w:tr w:rsidR="00C70949" w:rsidRPr="00062801" w:rsidTr="00743C37">
        <w:trPr>
          <w:trHeight w:val="565"/>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GDPR  6.  cikk  (1)  bekezdés  c)  pont,  9.  cikk  (2) bekezdés  h)  pont;  2015.  évi  XLII.  törvény  107.  §,</w:t>
            </w:r>
            <w:r>
              <w:rPr>
                <w:rFonts w:ascii="Times New Roman" w:hAnsi="Times New Roman" w:cs="Times New Roman"/>
                <w:sz w:val="24"/>
                <w:szCs w:val="24"/>
              </w:rPr>
              <w:t xml:space="preserve"> </w:t>
            </w:r>
            <w:r w:rsidRPr="000C0930">
              <w:rPr>
                <w:rFonts w:ascii="Times New Roman" w:hAnsi="Times New Roman" w:cs="Times New Roman"/>
                <w:sz w:val="24"/>
                <w:szCs w:val="24"/>
              </w:rPr>
              <w:t>288/N. §</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Személyi</w:t>
            </w:r>
            <w:r w:rsidRPr="0030294A">
              <w:rPr>
                <w:rFonts w:ascii="Times New Roman" w:hAnsi="Times New Roman" w:cs="Times New Roman"/>
                <w:sz w:val="24"/>
                <w:szCs w:val="24"/>
              </w:rPr>
              <w:t xml:space="preserve"> </w:t>
            </w:r>
            <w:r>
              <w:rPr>
                <w:rFonts w:ascii="Times New Roman" w:hAnsi="Times New Roman" w:cs="Times New Roman"/>
                <w:sz w:val="24"/>
                <w:szCs w:val="24"/>
              </w:rPr>
              <w:t>állományi tag</w:t>
            </w:r>
            <w:r w:rsidRPr="0030294A">
              <w:rPr>
                <w:rFonts w:ascii="Times New Roman" w:hAnsi="Times New Roman" w:cs="Times New Roman"/>
                <w:sz w:val="24"/>
                <w:szCs w:val="24"/>
              </w:rPr>
              <w:t xml:space="preserve"> természetes személyazonosító </w:t>
            </w:r>
            <w:r>
              <w:rPr>
                <w:rFonts w:ascii="Times New Roman" w:hAnsi="Times New Roman" w:cs="Times New Roman"/>
                <w:sz w:val="24"/>
                <w:szCs w:val="24"/>
              </w:rPr>
              <w:t>a</w:t>
            </w:r>
            <w:r w:rsidRPr="0030294A">
              <w:rPr>
                <w:rFonts w:ascii="Times New Roman" w:hAnsi="Times New Roman" w:cs="Times New Roman"/>
                <w:sz w:val="24"/>
                <w:szCs w:val="24"/>
              </w:rPr>
              <w:t>datai, személyi anyag szám</w:t>
            </w:r>
            <w:r>
              <w:rPr>
                <w:rFonts w:ascii="Times New Roman" w:hAnsi="Times New Roman" w:cs="Times New Roman"/>
                <w:sz w:val="24"/>
                <w:szCs w:val="24"/>
              </w:rPr>
              <w:t>a</w:t>
            </w:r>
            <w:r w:rsidRPr="000C0930">
              <w:rPr>
                <w:rFonts w:ascii="Times New Roman" w:hAnsi="Times New Roman" w:cs="Times New Roman"/>
                <w:sz w:val="24"/>
                <w:szCs w:val="24"/>
              </w:rPr>
              <w:t>.</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C70949" w:rsidRPr="000C0930" w:rsidRDefault="00C70949" w:rsidP="00743C37">
            <w:pPr>
              <w:rPr>
                <w:rFonts w:ascii="Times New Roman" w:hAnsi="Times New Roman" w:cs="Times New Roman"/>
                <w:sz w:val="24"/>
                <w:szCs w:val="24"/>
              </w:rPr>
            </w:pPr>
            <w:r>
              <w:rPr>
                <w:rFonts w:ascii="Times New Roman" w:hAnsi="Times New Roman" w:cs="Times New Roman"/>
                <w:sz w:val="24"/>
                <w:szCs w:val="24"/>
              </w:rPr>
              <w:t>Személyügyi nyilvántartás.</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tc>
      </w:tr>
      <w:tr w:rsidR="00C70949" w:rsidRPr="00062801" w:rsidTr="00743C37">
        <w:trPr>
          <w:trHeight w:val="778"/>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C70949" w:rsidRPr="00062801" w:rsidTr="00743C37">
        <w:trPr>
          <w:trHeight w:val="778"/>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54506E">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54506E" w:rsidRDefault="0054506E" w:rsidP="0054506E">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54506E" w:rsidRDefault="0054506E" w:rsidP="0054506E">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54506E" w:rsidRDefault="0054506E" w:rsidP="0054506E">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54506E" w:rsidRDefault="0054506E" w:rsidP="0054506E">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54506E" w:rsidRDefault="0054506E" w:rsidP="0054506E">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C70949" w:rsidRPr="00062801" w:rsidRDefault="0054506E" w:rsidP="0054506E">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C70949" w:rsidRPr="00062801" w:rsidTr="00743C37">
        <w:trPr>
          <w:trHeight w:val="778"/>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70949" w:rsidRPr="00062801" w:rsidRDefault="00C7094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70949" w:rsidRPr="00062801" w:rsidTr="00743C37">
        <w:trPr>
          <w:trHeight w:val="778"/>
        </w:trPr>
        <w:tc>
          <w:tcPr>
            <w:tcW w:w="3828" w:type="dxa"/>
            <w:tcBorders>
              <w:bottom w:val="single" w:sz="4" w:space="0" w:color="auto"/>
            </w:tcBorders>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70949" w:rsidRPr="00062801" w:rsidRDefault="00C7094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70949" w:rsidRDefault="00C7094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4506E">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2A" w:rsidRDefault="0021152A" w:rsidP="0021152A">
    <w:pPr>
      <w:jc w:val="center"/>
      <w:rPr>
        <w:sz w:val="18"/>
        <w:szCs w:val="19"/>
      </w:rPr>
    </w:pPr>
    <w:r>
      <w:rPr>
        <w:sz w:val="18"/>
        <w:szCs w:val="19"/>
      </w:rPr>
      <w:t>7100 Szekszárd, Béla király tér 4. telefon: (+36 74) 505 830 fax: (+36 74) 528-150 e-mail: szekszard.uk@bv.gov.hu</w:t>
    </w:r>
  </w:p>
  <w:p w:rsidR="00220339" w:rsidRPr="0021152A" w:rsidRDefault="00220339" w:rsidP="002115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25A78" w:rsidRPr="00E56489" w:rsidRDefault="00825A78" w:rsidP="00825A78">
    <w:pPr>
      <w:pStyle w:val="lfej"/>
      <w:jc w:val="center"/>
      <w:rPr>
        <w:smallCaps/>
      </w:rPr>
    </w:pPr>
    <w:r w:rsidRPr="00E56489">
      <w:rPr>
        <w:smallCaps/>
        <w:sz w:val="24"/>
      </w:rPr>
      <w:t xml:space="preserve">Tolna </w:t>
    </w:r>
    <w:r w:rsidR="00795E35">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C4D1F"/>
    <w:rsid w:val="001B2BCA"/>
    <w:rsid w:val="0021152A"/>
    <w:rsid w:val="00220339"/>
    <w:rsid w:val="003575C9"/>
    <w:rsid w:val="00380E03"/>
    <w:rsid w:val="0054506E"/>
    <w:rsid w:val="00641372"/>
    <w:rsid w:val="00795E35"/>
    <w:rsid w:val="007F6F4D"/>
    <w:rsid w:val="00825A78"/>
    <w:rsid w:val="009249B7"/>
    <w:rsid w:val="00A94B03"/>
    <w:rsid w:val="00B57363"/>
    <w:rsid w:val="00BE65B7"/>
    <w:rsid w:val="00C70949"/>
    <w:rsid w:val="00CE559D"/>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479">
      <w:bodyDiv w:val="1"/>
      <w:marLeft w:val="0"/>
      <w:marRight w:val="0"/>
      <w:marTop w:val="0"/>
      <w:marBottom w:val="0"/>
      <w:divBdr>
        <w:top w:val="none" w:sz="0" w:space="0" w:color="auto"/>
        <w:left w:val="none" w:sz="0" w:space="0" w:color="auto"/>
        <w:bottom w:val="none" w:sz="0" w:space="0" w:color="auto"/>
        <w:right w:val="none" w:sz="0" w:space="0" w:color="auto"/>
      </w:divBdr>
    </w:div>
    <w:div w:id="8430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7590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2022-11-26T09:41:00Z</dcterms:created>
  <dcterms:modified xsi:type="dcterms:W3CDTF">2024-06-06T06:06:00Z</dcterms:modified>
</cp:coreProperties>
</file>