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7EE" w:rsidRPr="001A56AD" w:rsidRDefault="002D07EE" w:rsidP="008C71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A56AD">
        <w:rPr>
          <w:rFonts w:ascii="Times New Roman" w:hAnsi="Times New Roman" w:cs="Times New Roman"/>
          <w:b/>
          <w:sz w:val="24"/>
          <w:szCs w:val="24"/>
        </w:rPr>
        <w:t>Ügyféltájékoztató</w:t>
      </w:r>
      <w:proofErr w:type="spellEnd"/>
    </w:p>
    <w:p w:rsidR="002D07EE" w:rsidRPr="001A56AD" w:rsidRDefault="002D07EE" w:rsidP="008C71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A56AD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1A56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71A0" w:rsidRPr="001A56AD">
        <w:rPr>
          <w:rFonts w:ascii="Times New Roman" w:hAnsi="Times New Roman" w:cs="Times New Roman"/>
          <w:b/>
          <w:sz w:val="24"/>
          <w:szCs w:val="24"/>
        </w:rPr>
        <w:t>Büntetés-végrehajtás Szervezet</w:t>
      </w:r>
      <w:r w:rsidRPr="001A56AD">
        <w:rPr>
          <w:rFonts w:ascii="Times New Roman" w:hAnsi="Times New Roman" w:cs="Times New Roman"/>
          <w:b/>
          <w:sz w:val="24"/>
          <w:szCs w:val="24"/>
        </w:rPr>
        <w:t xml:space="preserve"> irattárában történő kutatási kérelem benyújtásához</w:t>
      </w:r>
    </w:p>
    <w:p w:rsidR="002D07EE" w:rsidRDefault="002D07EE" w:rsidP="002D07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07EE" w:rsidRDefault="002D07EE" w:rsidP="002D07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Büntetés-végrehajtás Szervezetének</w:t>
      </w:r>
      <w:r w:rsidRPr="002D07EE">
        <w:rPr>
          <w:rFonts w:ascii="Times New Roman" w:hAnsi="Times New Roman" w:cs="Times New Roman"/>
          <w:sz w:val="24"/>
          <w:szCs w:val="24"/>
        </w:rPr>
        <w:t xml:space="preserve"> irattáraiban a köziratokról, a közlevéltárakról és a magánlevéltári anyag védelméről szóló 1995. évi LXVI. törvény (a továbbiakban: Törvény) 12. §</w:t>
      </w:r>
      <w:proofErr w:type="spellStart"/>
      <w:r w:rsidRPr="002D07EE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2D07EE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Pr="002D07EE">
        <w:rPr>
          <w:rFonts w:ascii="Times New Roman" w:hAnsi="Times New Roman" w:cs="Times New Roman"/>
          <w:sz w:val="24"/>
          <w:szCs w:val="24"/>
        </w:rPr>
        <w:t xml:space="preserve"> alapján kutathatók a maradandó értékű és helyben őrzött iratok.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7EE">
        <w:rPr>
          <w:rFonts w:ascii="Times New Roman" w:hAnsi="Times New Roman" w:cs="Times New Roman"/>
          <w:sz w:val="24"/>
          <w:szCs w:val="24"/>
        </w:rPr>
        <w:t>A kutatási kérelem elbírálásakor figyelemmel kell lenni a Törvény 22. §</w:t>
      </w:r>
      <w:proofErr w:type="spellStart"/>
      <w:r w:rsidRPr="002D07EE">
        <w:rPr>
          <w:rFonts w:ascii="Times New Roman" w:hAnsi="Times New Roman" w:cs="Times New Roman"/>
          <w:sz w:val="24"/>
          <w:szCs w:val="24"/>
        </w:rPr>
        <w:t>-ban</w:t>
      </w:r>
      <w:proofErr w:type="spellEnd"/>
      <w:r w:rsidRPr="002D07EE">
        <w:rPr>
          <w:rFonts w:ascii="Times New Roman" w:hAnsi="Times New Roman" w:cs="Times New Roman"/>
          <w:sz w:val="24"/>
          <w:szCs w:val="24"/>
        </w:rPr>
        <w:t xml:space="preserve"> meghatározott védelmi időre, amely szerint az irattári anyag kutatható, az 1990. május </w:t>
      </w:r>
      <w:proofErr w:type="gramStart"/>
      <w:r w:rsidRPr="002D07EE">
        <w:rPr>
          <w:rFonts w:ascii="Times New Roman" w:hAnsi="Times New Roman" w:cs="Times New Roman"/>
          <w:sz w:val="24"/>
          <w:szCs w:val="24"/>
        </w:rPr>
        <w:t>1-je után</w:t>
      </w:r>
      <w:proofErr w:type="gramEnd"/>
      <w:r w:rsidRPr="002D07EE">
        <w:rPr>
          <w:rFonts w:ascii="Times New Roman" w:hAnsi="Times New Roman" w:cs="Times New Roman"/>
          <w:sz w:val="24"/>
          <w:szCs w:val="24"/>
        </w:rPr>
        <w:t xml:space="preserve"> keletkezett, a keletkezés naptári évétől számított harminc éven túli, valamint az 1990. május 2-a előtt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7EE">
        <w:rPr>
          <w:rFonts w:ascii="Times New Roman" w:hAnsi="Times New Roman" w:cs="Times New Roman"/>
          <w:sz w:val="24"/>
          <w:szCs w:val="24"/>
        </w:rPr>
        <w:t>keletkezett, a keletkezés naptári évétől számított tizenöt éven túli irattári anyagban, azonban kivételt képez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07EE" w:rsidRPr="002D07EE" w:rsidRDefault="002D07EE" w:rsidP="002D07EE">
      <w:pPr>
        <w:jc w:val="both"/>
        <w:rPr>
          <w:rFonts w:ascii="Times New Roman" w:hAnsi="Times New Roman" w:cs="Times New Roman"/>
          <w:sz w:val="24"/>
          <w:szCs w:val="24"/>
        </w:rPr>
      </w:pPr>
      <w:r w:rsidRPr="002D07EE">
        <w:rPr>
          <w:rFonts w:ascii="Times New Roman" w:hAnsi="Times New Roman" w:cs="Times New Roman"/>
          <w:sz w:val="24"/>
          <w:szCs w:val="24"/>
        </w:rPr>
        <w:t xml:space="preserve">– ha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2D07EE">
        <w:rPr>
          <w:rFonts w:ascii="Times New Roman" w:hAnsi="Times New Roman" w:cs="Times New Roman"/>
          <w:sz w:val="24"/>
          <w:szCs w:val="24"/>
        </w:rPr>
        <w:t>törvény másként nem rendelkezik,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7EE">
        <w:rPr>
          <w:rFonts w:ascii="Times New Roman" w:hAnsi="Times New Roman" w:cs="Times New Roman"/>
          <w:sz w:val="24"/>
          <w:szCs w:val="24"/>
        </w:rPr>
        <w:t xml:space="preserve">a személyes adatot tartalmazó levéltári anyag az érintett halálozási évét követő harminc év után válik bárki számára kutathatóvá. A védelmi idő, ha a halálozás éve nem ismert, az érintett születéstől számított kilencven év, ha pedig a születés és a halálozás </w:t>
      </w:r>
      <w:r>
        <w:rPr>
          <w:rFonts w:ascii="Times New Roman" w:hAnsi="Times New Roman" w:cs="Times New Roman"/>
          <w:sz w:val="24"/>
          <w:szCs w:val="24"/>
        </w:rPr>
        <w:t xml:space="preserve">időpontja </w:t>
      </w:r>
      <w:r w:rsidRPr="002D07EE">
        <w:rPr>
          <w:rFonts w:ascii="Times New Roman" w:hAnsi="Times New Roman" w:cs="Times New Roman"/>
          <w:sz w:val="24"/>
          <w:szCs w:val="24"/>
        </w:rPr>
        <w:t>sem ismert,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7EE">
        <w:rPr>
          <w:rFonts w:ascii="Times New Roman" w:hAnsi="Times New Roman" w:cs="Times New Roman"/>
          <w:sz w:val="24"/>
          <w:szCs w:val="24"/>
        </w:rPr>
        <w:t xml:space="preserve">a levéltári anyag keletkezésétől számított hatvan év.  A védelmi idő lejárta előtt akkor engedélyezhető a kutatás, ha </w:t>
      </w:r>
    </w:p>
    <w:p w:rsidR="002D07EE" w:rsidRPr="002D07EE" w:rsidRDefault="002D07EE" w:rsidP="002D07E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2D07E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2D07EE">
        <w:rPr>
          <w:rFonts w:ascii="Times New Roman" w:hAnsi="Times New Roman" w:cs="Times New Roman"/>
          <w:sz w:val="24"/>
          <w:szCs w:val="24"/>
        </w:rPr>
        <w:t xml:space="preserve"> kutatás – a kérelmező költségére – </w:t>
      </w:r>
      <w:proofErr w:type="spellStart"/>
      <w:r w:rsidRPr="002D07EE">
        <w:rPr>
          <w:rFonts w:ascii="Times New Roman" w:hAnsi="Times New Roman" w:cs="Times New Roman"/>
          <w:sz w:val="24"/>
          <w:szCs w:val="24"/>
        </w:rPr>
        <w:t>anonimizált</w:t>
      </w:r>
      <w:proofErr w:type="spellEnd"/>
      <w:r w:rsidRPr="002D07EE">
        <w:rPr>
          <w:rFonts w:ascii="Times New Roman" w:hAnsi="Times New Roman" w:cs="Times New Roman"/>
          <w:sz w:val="24"/>
          <w:szCs w:val="24"/>
        </w:rPr>
        <w:t xml:space="preserve"> másolattal is megvalósítható, vagy</w:t>
      </w:r>
    </w:p>
    <w:p w:rsidR="002D07EE" w:rsidRPr="002D07EE" w:rsidRDefault="002D07EE" w:rsidP="002D07EE">
      <w:pPr>
        <w:jc w:val="both"/>
        <w:rPr>
          <w:rFonts w:ascii="Times New Roman" w:hAnsi="Times New Roman" w:cs="Times New Roman"/>
          <w:sz w:val="24"/>
          <w:szCs w:val="24"/>
        </w:rPr>
      </w:pPr>
      <w:r w:rsidRPr="002D07EE">
        <w:rPr>
          <w:rFonts w:ascii="Times New Roman" w:hAnsi="Times New Roman" w:cs="Times New Roman"/>
          <w:sz w:val="24"/>
          <w:szCs w:val="24"/>
        </w:rPr>
        <w:t>b) a kutatáshoz az érintett, vagy annak halálát követően bármely örököse, a Polgári Törvénykönyv szerinti hozzátartozója vagy bejegyzett élettársa a kutató kérésére hozzájárult, vagy</w:t>
      </w:r>
    </w:p>
    <w:p w:rsidR="002D07EE" w:rsidRPr="002D07EE" w:rsidRDefault="002D07EE" w:rsidP="002D07EE">
      <w:pPr>
        <w:jc w:val="both"/>
        <w:rPr>
          <w:rFonts w:ascii="Times New Roman" w:hAnsi="Times New Roman" w:cs="Times New Roman"/>
          <w:sz w:val="24"/>
          <w:szCs w:val="24"/>
        </w:rPr>
      </w:pPr>
      <w:r w:rsidRPr="002D07EE">
        <w:rPr>
          <w:rFonts w:ascii="Times New Roman" w:hAnsi="Times New Roman" w:cs="Times New Roman"/>
          <w:sz w:val="24"/>
          <w:szCs w:val="24"/>
        </w:rPr>
        <w:t xml:space="preserve">c) a kutatásra tudományos célból van szükség – feltéve, hogy a Törvény 22. </w:t>
      </w:r>
      <w:proofErr w:type="gramStart"/>
      <w:r w:rsidRPr="002D07EE">
        <w:rPr>
          <w:rFonts w:ascii="Times New Roman" w:hAnsi="Times New Roman" w:cs="Times New Roman"/>
          <w:sz w:val="24"/>
          <w:szCs w:val="24"/>
        </w:rPr>
        <w:t>§ (1) bekezdésében meghatározott harminc, illetve tizenöt év már eltelt – és a kutató csatolja a tudományos kutatást rendeltetésszerűen végző, közfeladatot ellátó szerv – a kutató részletes kutatási terve alapján megadott – támogató állásfoglalását, valamint a kutatónak írásos nyilatkozatban vállalnia kell, hogy a megismert és kigyűjtött személyes adatokat az információs önrendelkezési jogról és az információszabadságról szóló törvénynek a tudományos kutatás céljára való adatkezelésre vonatkozó előírásai szerint meghatározott módon kezeli és használja fel, továbbá az írásos nyilatkozatban meg</w:t>
      </w:r>
      <w:proofErr w:type="gramEnd"/>
      <w:r w:rsidRPr="002D07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07EE">
        <w:rPr>
          <w:rFonts w:ascii="Times New Roman" w:hAnsi="Times New Roman" w:cs="Times New Roman"/>
          <w:sz w:val="24"/>
          <w:szCs w:val="24"/>
        </w:rPr>
        <w:t>kell</w:t>
      </w:r>
      <w:proofErr w:type="gramEnd"/>
      <w:r w:rsidRPr="002D07EE">
        <w:rPr>
          <w:rFonts w:ascii="Times New Roman" w:hAnsi="Times New Roman" w:cs="Times New Roman"/>
          <w:sz w:val="24"/>
          <w:szCs w:val="24"/>
        </w:rPr>
        <w:t xml:space="preserve"> j</w:t>
      </w:r>
      <w:r w:rsidR="008C71A0">
        <w:rPr>
          <w:rFonts w:ascii="Times New Roman" w:hAnsi="Times New Roman" w:cs="Times New Roman"/>
          <w:sz w:val="24"/>
          <w:szCs w:val="24"/>
        </w:rPr>
        <w:t xml:space="preserve">elölnie az adatkezelés helyét. </w:t>
      </w:r>
    </w:p>
    <w:p w:rsidR="002D07EE" w:rsidRPr="002D07EE" w:rsidRDefault="002D07EE" w:rsidP="002D07EE">
      <w:pPr>
        <w:jc w:val="both"/>
        <w:rPr>
          <w:rFonts w:ascii="Times New Roman" w:hAnsi="Times New Roman" w:cs="Times New Roman"/>
          <w:sz w:val="24"/>
          <w:szCs w:val="24"/>
        </w:rPr>
      </w:pPr>
      <w:r w:rsidRPr="002D07EE">
        <w:rPr>
          <w:rFonts w:ascii="Times New Roman" w:hAnsi="Times New Roman" w:cs="Times New Roman"/>
          <w:sz w:val="24"/>
          <w:szCs w:val="24"/>
        </w:rPr>
        <w:t>– ha a levéltári anyag fizikai állapota miatt nem bocsátható a kérelmező rendelkezésére, a közlevéltár - saját költségére - másolat készítésével teljesíti a kérelmet, ha a másolat készítése nem jár az eredeti levéltári anyag további megrongálódásának vagy megsemmisülésének veszélyével, vagy a szokványos másolatkészítési díj ötszörösét meghaladó költséggel. Az utóbbi esetben azonban, ha a kérelmező a többletköltséget megfizeti, a közlevéltár köteles másolat készítésére.</w:t>
      </w:r>
    </w:p>
    <w:p w:rsidR="002D07EE" w:rsidRPr="002D07EE" w:rsidRDefault="008C71A0" w:rsidP="002D07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Továbbá kutatni lehet időbeli</w:t>
      </w:r>
      <w:r w:rsidR="002D07EE" w:rsidRPr="002D07EE">
        <w:rPr>
          <w:rFonts w:ascii="Times New Roman" w:hAnsi="Times New Roman" w:cs="Times New Roman"/>
          <w:sz w:val="24"/>
          <w:szCs w:val="24"/>
        </w:rPr>
        <w:t xml:space="preserve"> korlátozás nélkül abban az irattári anyagban, amelyet már nyilvánosságra hoztak, vagy amelynek tartalmát az információs önrendelkezési jogról és az információszabadságról szóló törvény szerint mindenki megismerheti.</w:t>
      </w:r>
    </w:p>
    <w:p w:rsidR="002D07EE" w:rsidRPr="002D07EE" w:rsidRDefault="002D07EE" w:rsidP="002D07EE">
      <w:pPr>
        <w:jc w:val="both"/>
        <w:rPr>
          <w:rFonts w:ascii="Times New Roman" w:hAnsi="Times New Roman" w:cs="Times New Roman"/>
          <w:sz w:val="24"/>
          <w:szCs w:val="24"/>
        </w:rPr>
      </w:pPr>
      <w:r w:rsidRPr="002D07EE">
        <w:rPr>
          <w:rFonts w:ascii="Times New Roman" w:hAnsi="Times New Roman" w:cs="Times New Roman"/>
          <w:sz w:val="24"/>
          <w:szCs w:val="24"/>
        </w:rPr>
        <w:lastRenderedPageBreak/>
        <w:t>A kutatási kérelem részleges vagy teljes megtagadását az iratképző szerv köteles írásban megindokolni.</w:t>
      </w:r>
    </w:p>
    <w:p w:rsidR="0033678E" w:rsidRDefault="0033678E" w:rsidP="002D07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 személy nyújthat be ilyen jellegű kérelmet, aki</w:t>
      </w:r>
      <w:r w:rsidR="002D07EE" w:rsidRPr="002D07EE">
        <w:rPr>
          <w:rFonts w:ascii="Times New Roman" w:hAnsi="Times New Roman" w:cs="Times New Roman"/>
          <w:sz w:val="24"/>
          <w:szCs w:val="24"/>
        </w:rPr>
        <w:t xml:space="preserve"> kutatás</w:t>
      </w:r>
      <w:r>
        <w:rPr>
          <w:rFonts w:ascii="Times New Roman" w:hAnsi="Times New Roman" w:cs="Times New Roman"/>
          <w:sz w:val="24"/>
          <w:szCs w:val="24"/>
        </w:rPr>
        <w:t>i tevékenység</w:t>
      </w:r>
      <w:r w:rsidR="002D07EE" w:rsidRPr="002D07EE">
        <w:rPr>
          <w:rFonts w:ascii="Times New Roman" w:hAnsi="Times New Roman" w:cs="Times New Roman"/>
          <w:sz w:val="24"/>
          <w:szCs w:val="24"/>
        </w:rPr>
        <w:t xml:space="preserve"> céljából kíván a </w:t>
      </w:r>
      <w:r w:rsidR="001A56AD">
        <w:rPr>
          <w:rFonts w:ascii="Times New Roman" w:hAnsi="Times New Roman" w:cs="Times New Roman"/>
          <w:sz w:val="24"/>
          <w:szCs w:val="24"/>
        </w:rPr>
        <w:t>Büntetés-végrehajtási Szervezet</w:t>
      </w:r>
      <w:r w:rsidR="002D07EE" w:rsidRPr="002D07EE">
        <w:rPr>
          <w:rFonts w:ascii="Times New Roman" w:hAnsi="Times New Roman" w:cs="Times New Roman"/>
          <w:sz w:val="24"/>
          <w:szCs w:val="24"/>
        </w:rPr>
        <w:t xml:space="preserve"> irattári anyagában kutatást folytatni.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07EE" w:rsidRPr="0033678E" w:rsidRDefault="0033678E" w:rsidP="002D07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kutatási kérelem benyújtásakor a következő adatok megadása szükséges a gördülékeny elbírálási eljárás lefolytatásához:</w:t>
      </w:r>
    </w:p>
    <w:p w:rsidR="002D07EE" w:rsidRPr="002D07EE" w:rsidRDefault="002D07EE" w:rsidP="002D07E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07E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D07E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2D07E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2D07EE">
        <w:rPr>
          <w:rFonts w:ascii="Times New Roman" w:hAnsi="Times New Roman" w:cs="Times New Roman"/>
          <w:sz w:val="24"/>
          <w:szCs w:val="24"/>
        </w:rPr>
        <w:t xml:space="preserve"> kérelmező személyazonosító adatait (név, születési hely/idő, anyja neve, </w:t>
      </w:r>
      <w:r w:rsidR="0033678E">
        <w:rPr>
          <w:rFonts w:ascii="Times New Roman" w:hAnsi="Times New Roman" w:cs="Times New Roman"/>
          <w:sz w:val="24"/>
          <w:szCs w:val="24"/>
        </w:rPr>
        <w:t>el</w:t>
      </w:r>
      <w:r w:rsidR="00C75358">
        <w:rPr>
          <w:rFonts w:ascii="Times New Roman" w:hAnsi="Times New Roman" w:cs="Times New Roman"/>
          <w:sz w:val="24"/>
          <w:szCs w:val="24"/>
        </w:rPr>
        <w:t>é</w:t>
      </w:r>
      <w:r w:rsidR="0033678E">
        <w:rPr>
          <w:rFonts w:ascii="Times New Roman" w:hAnsi="Times New Roman" w:cs="Times New Roman"/>
          <w:sz w:val="24"/>
          <w:szCs w:val="24"/>
        </w:rPr>
        <w:t>rhetőség /levelezési cím, e-mail cím, telefonszám/)</w:t>
      </w:r>
    </w:p>
    <w:p w:rsidR="002D07EE" w:rsidRPr="002D07EE" w:rsidRDefault="0033678E" w:rsidP="002D07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kutatás célját kell meghatározni</w:t>
      </w:r>
      <w:bookmarkStart w:id="0" w:name="_GoBack"/>
      <w:bookmarkEnd w:id="0"/>
    </w:p>
    <w:p w:rsidR="002D07EE" w:rsidRPr="002D07EE" w:rsidRDefault="0033678E" w:rsidP="002D07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kutatás tárgyát pontosan le kell írni</w:t>
      </w:r>
    </w:p>
    <w:p w:rsidR="002D07EE" w:rsidRPr="002D07EE" w:rsidRDefault="0033678E" w:rsidP="002D07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kutatás időintervallumát,</w:t>
      </w:r>
    </w:p>
    <w:p w:rsidR="002D07EE" w:rsidRPr="002D07EE" w:rsidRDefault="0033678E" w:rsidP="002D07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Továbbá t</w:t>
      </w:r>
      <w:r w:rsidR="002D07EE" w:rsidRPr="002D07EE">
        <w:rPr>
          <w:rFonts w:ascii="Times New Roman" w:hAnsi="Times New Roman" w:cs="Times New Roman"/>
          <w:sz w:val="24"/>
          <w:szCs w:val="24"/>
        </w:rPr>
        <w:t xml:space="preserve">udományos célú kutatás esetén </w:t>
      </w:r>
      <w:r>
        <w:rPr>
          <w:rFonts w:ascii="Times New Roman" w:hAnsi="Times New Roman" w:cs="Times New Roman"/>
          <w:sz w:val="24"/>
          <w:szCs w:val="24"/>
        </w:rPr>
        <w:t xml:space="preserve">szükséges </w:t>
      </w:r>
      <w:r w:rsidR="002D07EE" w:rsidRPr="002D07EE">
        <w:rPr>
          <w:rFonts w:ascii="Times New Roman" w:hAnsi="Times New Roman" w:cs="Times New Roman"/>
          <w:sz w:val="24"/>
          <w:szCs w:val="24"/>
        </w:rPr>
        <w:t>a tudományos kutatást rendeltetésszerűen végző, közfeladatot ellátó szervnek – a kutató részletes kutatási terve alapján megadott – támogatói állásfoglalását.</w:t>
      </w:r>
      <w:r>
        <w:rPr>
          <w:rFonts w:ascii="Times New Roman" w:hAnsi="Times New Roman" w:cs="Times New Roman"/>
          <w:sz w:val="24"/>
          <w:szCs w:val="24"/>
        </w:rPr>
        <w:t xml:space="preserve"> (támogatói nyilatkozat)</w:t>
      </w:r>
    </w:p>
    <w:p w:rsidR="002D07EE" w:rsidRPr="002D07EE" w:rsidRDefault="00645363" w:rsidP="002D07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2D07EE" w:rsidRPr="002D07EE">
        <w:rPr>
          <w:rFonts w:ascii="Times New Roman" w:hAnsi="Times New Roman" w:cs="Times New Roman"/>
          <w:sz w:val="24"/>
          <w:szCs w:val="24"/>
        </w:rPr>
        <w:t>kérelem benyújtása</w:t>
      </w:r>
      <w:r w:rsidR="0033678E">
        <w:rPr>
          <w:rFonts w:ascii="Times New Roman" w:hAnsi="Times New Roman" w:cs="Times New Roman"/>
          <w:sz w:val="24"/>
          <w:szCs w:val="24"/>
        </w:rPr>
        <w:t xml:space="preserve"> és elbírálása</w:t>
      </w:r>
      <w:r w:rsidR="002D07EE" w:rsidRPr="002D07EE">
        <w:rPr>
          <w:rFonts w:ascii="Times New Roman" w:hAnsi="Times New Roman" w:cs="Times New Roman"/>
          <w:sz w:val="24"/>
          <w:szCs w:val="24"/>
        </w:rPr>
        <w:t xml:space="preserve"> költségmentes. A kutatás, bármely természetes személy ingyenesen kutathat, és a kutatásra kiadott irattári anyagról saját költségén másolatot készíttethet.</w:t>
      </w:r>
    </w:p>
    <w:p w:rsidR="002D07EE" w:rsidRPr="002D07EE" w:rsidRDefault="002D07EE" w:rsidP="001A56AD">
      <w:pPr>
        <w:jc w:val="both"/>
        <w:rPr>
          <w:rFonts w:ascii="Times New Roman" w:hAnsi="Times New Roman" w:cs="Times New Roman"/>
          <w:sz w:val="24"/>
          <w:szCs w:val="24"/>
        </w:rPr>
      </w:pPr>
      <w:r w:rsidRPr="002D07EE">
        <w:rPr>
          <w:rFonts w:ascii="Times New Roman" w:hAnsi="Times New Roman" w:cs="Times New Roman"/>
          <w:sz w:val="24"/>
          <w:szCs w:val="24"/>
        </w:rPr>
        <w:t>A</w:t>
      </w:r>
      <w:r w:rsidR="0033678E">
        <w:rPr>
          <w:rFonts w:ascii="Times New Roman" w:hAnsi="Times New Roman" w:cs="Times New Roman"/>
          <w:sz w:val="24"/>
          <w:szCs w:val="24"/>
        </w:rPr>
        <w:t xml:space="preserve"> kutatási kérelmet a</w:t>
      </w:r>
      <w:r w:rsidRPr="002D07EE">
        <w:rPr>
          <w:rFonts w:ascii="Times New Roman" w:hAnsi="Times New Roman" w:cs="Times New Roman"/>
          <w:sz w:val="24"/>
          <w:szCs w:val="24"/>
        </w:rPr>
        <w:t xml:space="preserve"> kutatni kívánt iratanyagot őrző szervnél </w:t>
      </w:r>
      <w:r w:rsidR="00AF4B81" w:rsidRPr="00AF4B81">
        <w:rPr>
          <w:rFonts w:ascii="Times New Roman" w:hAnsi="Times New Roman" w:cs="Times New Roman"/>
          <w:sz w:val="24"/>
          <w:szCs w:val="24"/>
        </w:rPr>
        <w:t>(Büntetés-végrehajtás Országos Parancsnoksága, büntetés-végrehajtási intézet, büntetés-végrehajtási intézmény)</w:t>
      </w:r>
      <w:r w:rsidR="0033678E">
        <w:rPr>
          <w:rFonts w:ascii="Times New Roman" w:hAnsi="Times New Roman" w:cs="Times New Roman"/>
          <w:sz w:val="24"/>
          <w:szCs w:val="24"/>
        </w:rPr>
        <w:t xml:space="preserve"> kell benyújtani</w:t>
      </w:r>
      <w:r w:rsidR="00AF4B81" w:rsidRPr="00AF4B81">
        <w:rPr>
          <w:rFonts w:ascii="Times New Roman" w:hAnsi="Times New Roman" w:cs="Times New Roman"/>
          <w:sz w:val="24"/>
          <w:szCs w:val="24"/>
        </w:rPr>
        <w:t>.</w:t>
      </w:r>
    </w:p>
    <w:p w:rsidR="002D07EE" w:rsidRPr="002D07EE" w:rsidRDefault="0033678E" w:rsidP="002D07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kérel</w:t>
      </w:r>
      <w:r w:rsidR="002D07EE" w:rsidRPr="002D07EE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ek</w:t>
      </w:r>
      <w:r w:rsidR="002D07EE" w:rsidRPr="002D07EE">
        <w:rPr>
          <w:rFonts w:ascii="Times New Roman" w:hAnsi="Times New Roman" w:cs="Times New Roman"/>
          <w:sz w:val="24"/>
          <w:szCs w:val="24"/>
        </w:rPr>
        <w:t xml:space="preserve"> elbírálására 30 nap áll rendelkezésre.</w:t>
      </w:r>
    </w:p>
    <w:p w:rsidR="002D07EE" w:rsidRPr="002D07EE" w:rsidRDefault="002D07EE" w:rsidP="002D07EE">
      <w:pPr>
        <w:jc w:val="both"/>
        <w:rPr>
          <w:rFonts w:ascii="Times New Roman" w:hAnsi="Times New Roman" w:cs="Times New Roman"/>
          <w:sz w:val="24"/>
          <w:szCs w:val="24"/>
        </w:rPr>
      </w:pPr>
      <w:r w:rsidRPr="002D07EE">
        <w:rPr>
          <w:rFonts w:ascii="Times New Roman" w:hAnsi="Times New Roman" w:cs="Times New Roman"/>
          <w:sz w:val="24"/>
          <w:szCs w:val="24"/>
        </w:rPr>
        <w:t xml:space="preserve">A </w:t>
      </w:r>
      <w:r w:rsidR="001A56AD">
        <w:rPr>
          <w:rFonts w:ascii="Times New Roman" w:hAnsi="Times New Roman" w:cs="Times New Roman"/>
          <w:sz w:val="24"/>
          <w:szCs w:val="24"/>
        </w:rPr>
        <w:t>Büntetés-végrehajtás Szervezetének</w:t>
      </w:r>
      <w:r w:rsidRPr="002D07EE">
        <w:rPr>
          <w:rFonts w:ascii="Times New Roman" w:hAnsi="Times New Roman" w:cs="Times New Roman"/>
          <w:sz w:val="24"/>
          <w:szCs w:val="24"/>
        </w:rPr>
        <w:t xml:space="preserve"> irattárában kutatás csak az iratképző szerv vezetőjének engedélyével történhet.</w:t>
      </w:r>
      <w:r w:rsidR="007578DF">
        <w:rPr>
          <w:rFonts w:ascii="Times New Roman" w:hAnsi="Times New Roman" w:cs="Times New Roman"/>
          <w:sz w:val="24"/>
          <w:szCs w:val="24"/>
        </w:rPr>
        <w:t xml:space="preserve"> A Büntetés-végrehajtás Országos Parancsnokságának központi irattárát és/vagy több büntetés-végrehajtási intézetet/intézményt érintő kutatás esetén az országos parancsnok, egyes büntetés-végrehajtási intézetet vagy intézményt érintő kutatás esetén az adott intézet vagy intézmény vezetője jogosult a döntésre.</w:t>
      </w:r>
    </w:p>
    <w:p w:rsidR="002D07EE" w:rsidRPr="002D07EE" w:rsidRDefault="001A56AD" w:rsidP="002D07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</w:t>
      </w:r>
      <w:r w:rsidR="002D07EE" w:rsidRPr="002D07EE">
        <w:rPr>
          <w:rFonts w:ascii="Times New Roman" w:hAnsi="Times New Roman" w:cs="Times New Roman"/>
          <w:sz w:val="24"/>
          <w:szCs w:val="24"/>
        </w:rPr>
        <w:t>engedély megítélésekor a Törvény, a minősített adatról, valamint az információs önrendelkezési jogról és az információszabadságról szóló törvények rendelkezései és más vonatkozó törvények e</w:t>
      </w:r>
      <w:r w:rsidR="008C71A0">
        <w:rPr>
          <w:rFonts w:ascii="Times New Roman" w:hAnsi="Times New Roman" w:cs="Times New Roman"/>
          <w:sz w:val="24"/>
          <w:szCs w:val="24"/>
        </w:rPr>
        <w:t xml:space="preserve">lőírásai szerint kell eljárni. </w:t>
      </w:r>
    </w:p>
    <w:p w:rsidR="002D07EE" w:rsidRPr="002D07EE" w:rsidRDefault="0033678E" w:rsidP="002D07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kutatási kérelem elbírálását követően, engedélyezés esetén a kutatónak í</w:t>
      </w:r>
      <w:r w:rsidR="002D07EE" w:rsidRPr="002D07EE">
        <w:rPr>
          <w:rFonts w:ascii="Times New Roman" w:hAnsi="Times New Roman" w:cs="Times New Roman"/>
          <w:sz w:val="24"/>
          <w:szCs w:val="24"/>
        </w:rPr>
        <w:t>rásos nyilatkozatban vállalnia kell, hogy a megismert és kigyűjtött személyes adatokat az információs önrendelkezési jogról és az információszabadságról szóló törvénynek a tudományos kutatás céljára való adatkezelésre vonatkozó előírásai szerint meghatározott módon kezeli és használja fel, továbbá az írásos nyilatkozatban meg kell jelölnie az adatkezelés helyét.</w:t>
      </w:r>
    </w:p>
    <w:p w:rsidR="002D07EE" w:rsidRPr="008C71A0" w:rsidRDefault="002D07EE" w:rsidP="002D07E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71A0">
        <w:rPr>
          <w:rFonts w:ascii="Times New Roman" w:hAnsi="Times New Roman" w:cs="Times New Roman"/>
          <w:b/>
          <w:sz w:val="24"/>
          <w:szCs w:val="24"/>
        </w:rPr>
        <w:lastRenderedPageBreak/>
        <w:t>Vonatkozó jogszabályok:</w:t>
      </w:r>
    </w:p>
    <w:p w:rsidR="002D07EE" w:rsidRPr="002D07EE" w:rsidRDefault="002D07EE" w:rsidP="002D07EE">
      <w:pPr>
        <w:jc w:val="both"/>
        <w:rPr>
          <w:rFonts w:ascii="Times New Roman" w:hAnsi="Times New Roman" w:cs="Times New Roman"/>
          <w:sz w:val="24"/>
          <w:szCs w:val="24"/>
        </w:rPr>
      </w:pPr>
      <w:r w:rsidRPr="002D07EE">
        <w:rPr>
          <w:rFonts w:ascii="Times New Roman" w:hAnsi="Times New Roman" w:cs="Times New Roman"/>
          <w:sz w:val="24"/>
          <w:szCs w:val="24"/>
        </w:rPr>
        <w:t>- a köziratokról, a közlevéltárakról és a magánlevéltári anyag védelméről szóló 1995. évi LXVI. törvény;</w:t>
      </w:r>
    </w:p>
    <w:p w:rsidR="002D07EE" w:rsidRPr="002D07EE" w:rsidRDefault="002D07EE" w:rsidP="002D07EE">
      <w:pPr>
        <w:jc w:val="both"/>
        <w:rPr>
          <w:rFonts w:ascii="Times New Roman" w:hAnsi="Times New Roman" w:cs="Times New Roman"/>
          <w:sz w:val="24"/>
          <w:szCs w:val="24"/>
        </w:rPr>
      </w:pPr>
      <w:r w:rsidRPr="002D07EE">
        <w:rPr>
          <w:rFonts w:ascii="Times New Roman" w:hAnsi="Times New Roman" w:cs="Times New Roman"/>
          <w:sz w:val="24"/>
          <w:szCs w:val="24"/>
        </w:rPr>
        <w:t>- a minősített adat védelméről szóló 2009. évi CLV. törvény;</w:t>
      </w:r>
    </w:p>
    <w:p w:rsidR="00634595" w:rsidRDefault="002D07EE" w:rsidP="002D07EE">
      <w:pPr>
        <w:jc w:val="both"/>
        <w:rPr>
          <w:rFonts w:ascii="Times New Roman" w:hAnsi="Times New Roman" w:cs="Times New Roman"/>
          <w:sz w:val="24"/>
          <w:szCs w:val="24"/>
        </w:rPr>
      </w:pPr>
      <w:r w:rsidRPr="002D07EE">
        <w:rPr>
          <w:rFonts w:ascii="Times New Roman" w:hAnsi="Times New Roman" w:cs="Times New Roman"/>
          <w:sz w:val="24"/>
          <w:szCs w:val="24"/>
        </w:rPr>
        <w:t>- az információs önrendelkezési jogról és az információszabadságról szóló 2011. évi CXII. törvény</w:t>
      </w:r>
      <w:r w:rsidR="003B4A44">
        <w:rPr>
          <w:rFonts w:ascii="Times New Roman" w:hAnsi="Times New Roman" w:cs="Times New Roman"/>
          <w:sz w:val="24"/>
          <w:szCs w:val="24"/>
        </w:rPr>
        <w:t>.</w:t>
      </w:r>
    </w:p>
    <w:p w:rsidR="00167C8D" w:rsidRDefault="00167C8D" w:rsidP="00167C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Egyéb tájékoztatás a kutatási engedélyekkel kapcsolatosan:</w:t>
      </w:r>
    </w:p>
    <w:p w:rsidR="00167C8D" w:rsidRPr="00167C8D" w:rsidRDefault="00C75358" w:rsidP="00167C8D">
      <w:pPr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167C8D" w:rsidRPr="00E4275E">
          <w:rPr>
            <w:rStyle w:val="Hiperhivatkozs"/>
            <w:rFonts w:ascii="Times New Roman" w:hAnsi="Times New Roman" w:cs="Times New Roman"/>
            <w:sz w:val="24"/>
            <w:szCs w:val="24"/>
          </w:rPr>
          <w:t>http://bv.gov.hu/kutatoknak-szakdolgozoknak</w:t>
        </w:r>
      </w:hyperlink>
      <w:r w:rsidR="00167C8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67C8D" w:rsidRPr="00167C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7EE"/>
    <w:rsid w:val="00024678"/>
    <w:rsid w:val="00104F48"/>
    <w:rsid w:val="00167C8D"/>
    <w:rsid w:val="001A56AD"/>
    <w:rsid w:val="002D07EE"/>
    <w:rsid w:val="0033678E"/>
    <w:rsid w:val="003B4A44"/>
    <w:rsid w:val="00634595"/>
    <w:rsid w:val="00645363"/>
    <w:rsid w:val="006B7822"/>
    <w:rsid w:val="00750760"/>
    <w:rsid w:val="007578DF"/>
    <w:rsid w:val="008C71A0"/>
    <w:rsid w:val="00AF4B81"/>
    <w:rsid w:val="00C7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67C8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34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34595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167C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67C8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34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34595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167C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v.gov.hu/kutatoknak-szakdolgozokna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522CACA8</Template>
  <TotalTime>22</TotalTime>
  <Pages>3</Pages>
  <Words>724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fodor.gergely</dc:creator>
  <cp:lastModifiedBy>kellner.gergely</cp:lastModifiedBy>
  <cp:revision>4</cp:revision>
  <cp:lastPrinted>2018-07-23T08:34:00Z</cp:lastPrinted>
  <dcterms:created xsi:type="dcterms:W3CDTF">2018-08-10T05:54:00Z</dcterms:created>
  <dcterms:modified xsi:type="dcterms:W3CDTF">2018-10-01T13:05:00Z</dcterms:modified>
</cp:coreProperties>
</file>