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7C" w:rsidRDefault="00E24253">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E115DF" w:rsidTr="00743C37">
        <w:trPr>
          <w:trHeight w:val="454"/>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Az adatkezelés megnevezése</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Szolgálati járművek </w:t>
            </w:r>
            <w:r>
              <w:rPr>
                <w:rFonts w:ascii="Times New Roman" w:hAnsi="Times New Roman" w:cs="Times New Roman"/>
                <w:b/>
                <w:sz w:val="24"/>
                <w:szCs w:val="24"/>
              </w:rPr>
              <w:t>Járműkövető Rendszerének adatkezelése</w:t>
            </w:r>
            <w:r>
              <w:rPr>
                <w:rFonts w:ascii="Times New Roman" w:eastAsia="Calibri" w:hAnsi="Times New Roman" w:cs="Times New Roman"/>
                <w:b/>
                <w:sz w:val="24"/>
                <w:szCs w:val="24"/>
              </w:rPr>
              <w:t>.</w:t>
            </w:r>
          </w:p>
        </w:tc>
      </w:tr>
      <w:tr w:rsidR="00E115DF" w:rsidTr="00743C37">
        <w:trPr>
          <w:trHeight w:val="454"/>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Az adatkezelés célja</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xml:space="preserve">A gépjármű vagyonvédelme, az állami vagyon védelme; </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az üzemeltetési kiadások csökkentése az állami pénzügyi erőforrások hatékonyabb felhasználásának elősegítése (szervizköltség csökkentése, járműhasználat optimális időtartamának meghosszabbodása, KGFB költségek esetében előnyösebb pozíció elérése);</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a vagyonkezelő érdekeinek védelme baleseti, biztosítási ügyekben a szolgálati használat esetében;</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a szolgálatteljesítés, a gépjármű-használat biztonságának növelése;</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adminisztrációs terhek csökkentése</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(járművezető/elektronikus menetlevél);</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gépjárműszolgálat/üzemeltetési feladatok</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(indítószolgálat/adatrögzítés, információátadás; statisztikák, gazdasági számítások);</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szolgálati feladatok végrehajtásának támogatása;</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szolgálati feladatok ellenőrzése;</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helpdesk</w:t>
            </w:r>
            <w:proofErr w:type="spellEnd"/>
            <w:r>
              <w:rPr>
                <w:rFonts w:ascii="Times New Roman" w:hAnsi="Times New Roman" w:cs="Times New Roman"/>
                <w:sz w:val="24"/>
                <w:szCs w:val="24"/>
              </w:rPr>
              <w:t xml:space="preserve"> szolgáltatás;</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chip kiosztását szolgáló adatkezelés.</w:t>
            </w:r>
          </w:p>
        </w:tc>
      </w:tr>
      <w:tr w:rsidR="00E115DF" w:rsidTr="00743C37">
        <w:trPr>
          <w:trHeight w:val="454"/>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Az adatkezelés jogalapja</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GDPR 6. cikk (1) bekezdés e) pontja,</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xml:space="preserve">- a központi államigazgatási szervekről, valamint a Kormány tagjai és az államtitkárok jogállásáról szóló 2010. évi XLIII. törvény 2. § (1) bekezdés c) pontja; </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az államháztartásról szóló 2011. évi CXCV. törvény 69. § (1)-(2) bekezdése;</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a rendvédelmi feladatokat ellátó szervek hivatásos állományának szolgálati jogviszonyáról szóló 2015. évi XLII. törvény 104. § és 288/J. § alapján a belügyminiszter irányítása alá tartozó rendvédelmi feladatokat ellátó szervek hivatásos állományú tagjai esetében a technikai ellenőrzés szabályairól szóló 23/2015. (VI. 15.) BM rendelet 2. § (3) bekezdése;</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a Munka Törvénykönyvéről szóló 2012. évi I. törvény 11/A. § (1) bekezdése</w:t>
            </w:r>
          </w:p>
        </w:tc>
      </w:tr>
      <w:tr w:rsidR="00E115DF" w:rsidTr="00743C37">
        <w:trPr>
          <w:trHeight w:val="565"/>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Az adatok fajtája</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u w:val="single"/>
              </w:rPr>
            </w:pPr>
            <w:r>
              <w:rPr>
                <w:rFonts w:ascii="Times New Roman" w:hAnsi="Times New Roman" w:cs="Times New Roman"/>
                <w:sz w:val="24"/>
                <w:szCs w:val="24"/>
                <w:u w:val="single"/>
              </w:rPr>
              <w:t>I. Szolgálati módban:</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1. A gépjárművezető viselt neve, rendfokozata, állománykategóriája, vezetői engedély száma, PÁV kategóriája, ügyintézői igazolvány száma, azonosító chip száma, elsődleges személyazonosító kódja, elemzett adatok.</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2. A szolgálati gépjármű helymeghatározó adata, három tengely szerinti gyorsulási adata, használati jogcíme.</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 xml:space="preserve">3. A JKR által előállított adatok, melyek a jármű és ebből </w:t>
            </w:r>
            <w:r>
              <w:rPr>
                <w:rFonts w:ascii="Times New Roman" w:hAnsi="Times New Roman" w:cs="Times New Roman"/>
                <w:sz w:val="24"/>
                <w:szCs w:val="24"/>
              </w:rPr>
              <w:lastRenderedPageBreak/>
              <w:t>következően a járművet vezető személy tartózkodási helye térképes megjelenítéssel, a vezetési stílus elemzés adatai (jármű fokozott igénybevétel, jelentős gyorshajtás, többször ismétlődő és jelentős nagyságú gyorsulás adata)</w:t>
            </w:r>
          </w:p>
          <w:p w:rsidR="00E115DF" w:rsidRDefault="00E115DF" w:rsidP="00743C37">
            <w:pPr>
              <w:rPr>
                <w:rFonts w:ascii="Times New Roman" w:hAnsi="Times New Roman" w:cs="Times New Roman"/>
                <w:sz w:val="24"/>
                <w:szCs w:val="24"/>
                <w:u w:val="single"/>
              </w:rPr>
            </w:pPr>
            <w:r>
              <w:rPr>
                <w:rFonts w:ascii="Times New Roman" w:hAnsi="Times New Roman" w:cs="Times New Roman"/>
                <w:sz w:val="24"/>
                <w:szCs w:val="24"/>
                <w:u w:val="single"/>
              </w:rPr>
              <w:t>II. Magáncélú használati módban:</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 szolgálati módban rögzített adatokkal megegyező adattartalom, de a hozzáférés kizárólag a menetlevél elkészítéséig, annak érdekében lehetséges.</w:t>
            </w:r>
          </w:p>
          <w:p w:rsidR="00E115DF" w:rsidRDefault="00E115DF" w:rsidP="00743C37">
            <w:pPr>
              <w:rPr>
                <w:rFonts w:ascii="Times New Roman" w:hAnsi="Times New Roman" w:cs="Times New Roman"/>
                <w:sz w:val="24"/>
                <w:szCs w:val="24"/>
                <w:u w:val="single"/>
              </w:rPr>
            </w:pPr>
            <w:r>
              <w:rPr>
                <w:rFonts w:ascii="Times New Roman" w:hAnsi="Times New Roman" w:cs="Times New Roman"/>
                <w:sz w:val="24"/>
                <w:szCs w:val="24"/>
                <w:u w:val="single"/>
              </w:rPr>
              <w:t>III. Minősített használati módban:</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Nincs adatrögzítés.</w:t>
            </w:r>
          </w:p>
        </w:tc>
      </w:tr>
      <w:tr w:rsidR="00E115DF" w:rsidTr="00743C37">
        <w:trPr>
          <w:trHeight w:val="454"/>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lastRenderedPageBreak/>
              <w:t>Az érintettek köre</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Szolgálati gépjárművet vezető személyi állományi tag.</w:t>
            </w:r>
          </w:p>
        </w:tc>
      </w:tr>
      <w:tr w:rsidR="00E115DF" w:rsidTr="00743C37">
        <w:trPr>
          <w:trHeight w:val="454"/>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Az adatok forrása</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Személyi állomány tag, Járműkövető Rendszer.</w:t>
            </w:r>
          </w:p>
        </w:tc>
      </w:tr>
      <w:tr w:rsidR="00E115DF" w:rsidTr="00743C37">
        <w:trPr>
          <w:trHeight w:val="454"/>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 továbbított adatok fajtája, címzettje, az adattovábbítás jogalapja</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Nincs adattovábbítás, közös adatkezelők közötti adatátadás történik a Belügyminisztérium és az intézet</w:t>
            </w:r>
            <w:r>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rPr>
              <w:t>között.</w:t>
            </w:r>
          </w:p>
        </w:tc>
      </w:tr>
      <w:tr w:rsidR="00E115DF" w:rsidTr="00743C37">
        <w:trPr>
          <w:trHeight w:val="778"/>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Az egyes adatfajták törlési határideje</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A köziratokról, a közlevéltárakról és a magánlevéltári anyag védelméről szóló 1995. évi LXVI. törvény 9. §</w:t>
            </w:r>
            <w:proofErr w:type="spellStart"/>
            <w:r>
              <w:rPr>
                <w:rFonts w:ascii="Times New Roman" w:hAnsi="Times New Roman" w:cs="Times New Roman"/>
                <w:sz w:val="24"/>
                <w:szCs w:val="24"/>
              </w:rPr>
              <w:t>-ában</w:t>
            </w:r>
            <w:proofErr w:type="spellEnd"/>
            <w:r>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E115DF" w:rsidTr="00743C37">
        <w:trPr>
          <w:trHeight w:val="778"/>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 xml:space="preserve">Az adatkezelő neve és címe (székhelye), az </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adatvédelmi tisztviselő neve és elérhetősége</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Közös megállapodás alapján közös adatkezelők:</w:t>
            </w:r>
          </w:p>
          <w:p w:rsidR="00B20CC0" w:rsidRPr="00D95B0A" w:rsidRDefault="00B20CC0" w:rsidP="00B20CC0">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B20CC0" w:rsidRPr="00062801" w:rsidRDefault="00B20CC0" w:rsidP="00B20CC0">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B20CC0" w:rsidRDefault="00B20CC0" w:rsidP="00B20CC0">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E115DF" w:rsidRDefault="00B20CC0" w:rsidP="00B20CC0">
            <w:pPr>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Belügyminisztérium</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1051 Budapest József Attila utca 2-4.</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Tarczi-Ábrahám</w:t>
            </w:r>
            <w:proofErr w:type="spellEnd"/>
            <w:r>
              <w:rPr>
                <w:rFonts w:ascii="Times New Roman" w:hAnsi="Times New Roman" w:cs="Times New Roman"/>
                <w:sz w:val="24"/>
                <w:szCs w:val="24"/>
              </w:rPr>
              <w:t xml:space="preserve"> Dominika</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tel: 061/441-1000, fax: 061/441-1437, e-mail: adatvedelem@bm.gov.hu</w:t>
            </w:r>
          </w:p>
        </w:tc>
      </w:tr>
      <w:tr w:rsidR="00E115DF" w:rsidTr="00743C37">
        <w:trPr>
          <w:trHeight w:val="778"/>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 tényleges adatkezelés helye, illetve az adatfeldolgozás helye</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Nemzeti Infokommunikációs Szolgáltató Zártkörűen Működő Részvénytársaság (NISZ)</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Székhely: H-1081 Budapest, Csokonai u. 3.</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Postacím: 1389 Budapest, Pf.: 133.</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Központi telefonszáma: 459-4200</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Központi telefax száma: 303-1000</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Internetes honlapjának címe: www.nisz.hu</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Központi e-mail címe: info@nisz.hu</w:t>
            </w:r>
          </w:p>
        </w:tc>
      </w:tr>
      <w:tr w:rsidR="00E115DF" w:rsidTr="00743C37">
        <w:trPr>
          <w:trHeight w:val="778"/>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 xml:space="preserve">Az adatkezelés jogszerűsége és a személyes adatok </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 xml:space="preserve">megfelelő szintű biztonsága érdekében végrehajtott </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 xml:space="preserve">műszaki és szervezési biztonsági intézkedések </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általános leírása</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és Adatbiztonsági Szabályzatában, Egységes Iratkezelési Szabályzatában, valamint Informatikai Biztonsági Szabályzatában foglalt intézkedések, illetve az ezek végrehajtására kiadott helyi szabályzatok,továbbá 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Belügyminisztérium és a NISZ Informatikai Biztonsági Szabályzatában foglalt intézkedések</w:t>
            </w:r>
          </w:p>
        </w:tc>
      </w:tr>
    </w:tbl>
    <w:p w:rsidR="00E115DF" w:rsidRDefault="00E115DF" w:rsidP="00E115DF">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1A04DB"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E24253">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59" w:rsidRDefault="00AE6059" w:rsidP="00AE6059">
    <w:pPr>
      <w:jc w:val="center"/>
      <w:rPr>
        <w:rFonts w:ascii="Times New Roman" w:hAnsi="Times New Roman" w:cs="Times New Roman"/>
        <w:sz w:val="18"/>
        <w:szCs w:val="19"/>
      </w:rPr>
    </w:pPr>
    <w:r>
      <w:rPr>
        <w:rFonts w:ascii="Times New Roman" w:hAnsi="Times New Roman" w:cs="Times New Roman"/>
        <w:sz w:val="18"/>
        <w:szCs w:val="19"/>
      </w:rPr>
      <w:t>2316 Tököl, Ráckevei út 6. telefon: (+36 24) 503-100 fax: (+36 24) 479-394 e-mail: tokol.uk@bv.gov.hu</w:t>
    </w:r>
  </w:p>
  <w:p w:rsidR="00220339" w:rsidRPr="00AE6059" w:rsidRDefault="00220339" w:rsidP="00AE60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4BB7A795" wp14:editId="5FA4EE52">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C95F7C" w:rsidRDefault="00C95F7C"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AE6059"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1242"/>
    <w:rsid w:val="000625B7"/>
    <w:rsid w:val="00112FDA"/>
    <w:rsid w:val="001236E9"/>
    <w:rsid w:val="0013687B"/>
    <w:rsid w:val="00195DA4"/>
    <w:rsid w:val="001A04DB"/>
    <w:rsid w:val="001A3A46"/>
    <w:rsid w:val="001B2BCA"/>
    <w:rsid w:val="001E558F"/>
    <w:rsid w:val="001F5E8C"/>
    <w:rsid w:val="00213E8B"/>
    <w:rsid w:val="00213F8B"/>
    <w:rsid w:val="0021483A"/>
    <w:rsid w:val="00220339"/>
    <w:rsid w:val="0026696A"/>
    <w:rsid w:val="00271373"/>
    <w:rsid w:val="0027550B"/>
    <w:rsid w:val="00284F0A"/>
    <w:rsid w:val="002A77EE"/>
    <w:rsid w:val="002B0DC3"/>
    <w:rsid w:val="00306B0E"/>
    <w:rsid w:val="003258D1"/>
    <w:rsid w:val="003426D3"/>
    <w:rsid w:val="00352FF9"/>
    <w:rsid w:val="00356BE8"/>
    <w:rsid w:val="003575C9"/>
    <w:rsid w:val="00357899"/>
    <w:rsid w:val="00372E3B"/>
    <w:rsid w:val="00380E03"/>
    <w:rsid w:val="003B75B2"/>
    <w:rsid w:val="003E52F4"/>
    <w:rsid w:val="00440EDE"/>
    <w:rsid w:val="004523F9"/>
    <w:rsid w:val="00453741"/>
    <w:rsid w:val="004A4E7A"/>
    <w:rsid w:val="004B6852"/>
    <w:rsid w:val="004C33E7"/>
    <w:rsid w:val="004C3B0F"/>
    <w:rsid w:val="005022EC"/>
    <w:rsid w:val="005E512C"/>
    <w:rsid w:val="0061710A"/>
    <w:rsid w:val="00631483"/>
    <w:rsid w:val="006639CC"/>
    <w:rsid w:val="006820CD"/>
    <w:rsid w:val="006845AE"/>
    <w:rsid w:val="0069203E"/>
    <w:rsid w:val="006941E1"/>
    <w:rsid w:val="006C0019"/>
    <w:rsid w:val="00730896"/>
    <w:rsid w:val="00735F01"/>
    <w:rsid w:val="007400A7"/>
    <w:rsid w:val="007B58DC"/>
    <w:rsid w:val="007D138C"/>
    <w:rsid w:val="007D3DE8"/>
    <w:rsid w:val="007F4BD6"/>
    <w:rsid w:val="007F6F4D"/>
    <w:rsid w:val="00824B7E"/>
    <w:rsid w:val="00847CAA"/>
    <w:rsid w:val="008816C1"/>
    <w:rsid w:val="008827CF"/>
    <w:rsid w:val="00895E35"/>
    <w:rsid w:val="008B01A5"/>
    <w:rsid w:val="008B45E9"/>
    <w:rsid w:val="008C2057"/>
    <w:rsid w:val="009249B7"/>
    <w:rsid w:val="009648DA"/>
    <w:rsid w:val="009A18BD"/>
    <w:rsid w:val="009E78C9"/>
    <w:rsid w:val="00A555BD"/>
    <w:rsid w:val="00A70B05"/>
    <w:rsid w:val="00A94B03"/>
    <w:rsid w:val="00AE6059"/>
    <w:rsid w:val="00B1004F"/>
    <w:rsid w:val="00B20CC0"/>
    <w:rsid w:val="00B55B80"/>
    <w:rsid w:val="00B57363"/>
    <w:rsid w:val="00B65C14"/>
    <w:rsid w:val="00BB31C5"/>
    <w:rsid w:val="00BE0BEE"/>
    <w:rsid w:val="00BE65B7"/>
    <w:rsid w:val="00BF3BC2"/>
    <w:rsid w:val="00C179EE"/>
    <w:rsid w:val="00C36D23"/>
    <w:rsid w:val="00C560D7"/>
    <w:rsid w:val="00C63297"/>
    <w:rsid w:val="00C70949"/>
    <w:rsid w:val="00C95B58"/>
    <w:rsid w:val="00C95F7C"/>
    <w:rsid w:val="00CE559D"/>
    <w:rsid w:val="00D40773"/>
    <w:rsid w:val="00D504E4"/>
    <w:rsid w:val="00D7413D"/>
    <w:rsid w:val="00DB6D4F"/>
    <w:rsid w:val="00DD297B"/>
    <w:rsid w:val="00DE5041"/>
    <w:rsid w:val="00E101B3"/>
    <w:rsid w:val="00E10BAB"/>
    <w:rsid w:val="00E115DF"/>
    <w:rsid w:val="00E24253"/>
    <w:rsid w:val="00E648A9"/>
    <w:rsid w:val="00E8758A"/>
    <w:rsid w:val="00EB5A2B"/>
    <w:rsid w:val="00EB7285"/>
    <w:rsid w:val="00EF3593"/>
    <w:rsid w:val="00F30453"/>
    <w:rsid w:val="00F31A0B"/>
    <w:rsid w:val="00F36A3F"/>
    <w:rsid w:val="00F45254"/>
    <w:rsid w:val="00F64616"/>
    <w:rsid w:val="00F8312E"/>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1457</Words>
  <Characters>10056</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10</cp:revision>
  <dcterms:created xsi:type="dcterms:W3CDTF">2020-11-20T10:45:00Z</dcterms:created>
  <dcterms:modified xsi:type="dcterms:W3CDTF">2024-06-13T09:53:00Z</dcterms:modified>
</cp:coreProperties>
</file>