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B0432A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B2116F" w:rsidP="00943FA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C96CD9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943FAA">
              <w:rPr>
                <w:rFonts w:ascii="Times New Roman" w:hAnsi="Times New Roman" w:cs="Times New Roman"/>
                <w:sz w:val="20"/>
              </w:rPr>
              <w:t>47</w:t>
            </w:r>
            <w:r>
              <w:rPr>
                <w:rFonts w:ascii="Times New Roman" w:hAnsi="Times New Roman" w:cs="Times New Roman"/>
                <w:sz w:val="20"/>
              </w:rPr>
              <w:t>/202</w:t>
            </w:r>
            <w:r w:rsidR="00C96CD9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A06FF5" w:rsidP="00C96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FF5">
              <w:rPr>
                <w:rFonts w:ascii="Times New Roman" w:hAnsi="Times New Roman" w:cs="Times New Roman"/>
                <w:sz w:val="20"/>
                <w:szCs w:val="20"/>
              </w:rPr>
              <w:t>Jogviszony megszűnésével, megszüntetésével</w:t>
            </w:r>
            <w:r w:rsidR="00C96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6FF5">
              <w:rPr>
                <w:rFonts w:ascii="Times New Roman" w:hAnsi="Times New Roman" w:cs="Times New Roman"/>
                <w:sz w:val="20"/>
                <w:szCs w:val="20"/>
              </w:rPr>
              <w:t>kapcsolatos adatok</w:t>
            </w:r>
            <w:r w:rsidR="00943F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A06FF5" w:rsidRPr="00A06FF5" w:rsidRDefault="00A06FF5" w:rsidP="00A06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FF5">
              <w:rPr>
                <w:rFonts w:ascii="Times New Roman" w:hAnsi="Times New Roman" w:cs="Times New Roman"/>
                <w:sz w:val="20"/>
                <w:szCs w:val="20"/>
              </w:rPr>
              <w:t xml:space="preserve">A szolgálati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viszony megszűnése esetén a </w:t>
            </w:r>
            <w:r w:rsidRPr="00A06FF5">
              <w:rPr>
                <w:rFonts w:ascii="Times New Roman" w:hAnsi="Times New Roman" w:cs="Times New Roman"/>
                <w:sz w:val="20"/>
                <w:szCs w:val="20"/>
              </w:rPr>
              <w:t xml:space="preserve">személyi </w:t>
            </w:r>
          </w:p>
          <w:p w:rsidR="003F60C6" w:rsidRPr="009046C6" w:rsidRDefault="00A06FF5" w:rsidP="00A06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FF5">
              <w:rPr>
                <w:rFonts w:ascii="Times New Roman" w:hAnsi="Times New Roman" w:cs="Times New Roman"/>
                <w:sz w:val="20"/>
                <w:szCs w:val="20"/>
              </w:rPr>
              <w:t>állomány tagjával való elszámolás dokumentálása</w:t>
            </w:r>
            <w:r w:rsidR="00943F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A06FF5" w:rsidP="00A06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FF5">
              <w:rPr>
                <w:rFonts w:ascii="Times New Roman" w:hAnsi="Times New Roman" w:cs="Times New Roman"/>
                <w:sz w:val="20"/>
                <w:szCs w:val="20"/>
              </w:rPr>
              <w:t>GDPR  6.  cikk  (1)  bekezdés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c)  pont;  2015.  évi  XLII. </w:t>
            </w:r>
            <w:r w:rsidRPr="00A06FF5">
              <w:rPr>
                <w:rFonts w:ascii="Times New Roman" w:hAnsi="Times New Roman" w:cs="Times New Roman"/>
                <w:sz w:val="20"/>
                <w:szCs w:val="20"/>
              </w:rPr>
              <w:t>törvény  99.  §,  272.  §,  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8/E.  §, 289/W. §;  1992.  évi </w:t>
            </w:r>
            <w:r w:rsidRPr="00A06FF5">
              <w:rPr>
                <w:rFonts w:ascii="Times New Roman" w:hAnsi="Times New Roman" w:cs="Times New Roman"/>
                <w:sz w:val="20"/>
                <w:szCs w:val="20"/>
              </w:rPr>
              <w:t>XXXIII. törvény 36. §</w:t>
            </w:r>
            <w:r w:rsidR="00943F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A06FF5" w:rsidRPr="00A06FF5" w:rsidRDefault="00A06FF5" w:rsidP="00A06FF5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FF5">
              <w:rPr>
                <w:rFonts w:ascii="Times New Roman" w:hAnsi="Times New Roman" w:cs="Times New Roman"/>
                <w:sz w:val="20"/>
                <w:szCs w:val="20"/>
              </w:rPr>
              <w:t xml:space="preserve">2012. évi XLII. törvény 99. § (2) bekezdés, 1992. évi </w:t>
            </w:r>
          </w:p>
          <w:p w:rsidR="003F60C6" w:rsidRPr="003A1469" w:rsidRDefault="00A06FF5" w:rsidP="00A06FF5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FF5">
              <w:rPr>
                <w:rFonts w:ascii="Times New Roman" w:hAnsi="Times New Roman" w:cs="Times New Roman"/>
                <w:sz w:val="20"/>
                <w:szCs w:val="20"/>
              </w:rPr>
              <w:t>XXXIII. törvény 36. § (2) bekezdés szerinti adatok</w:t>
            </w:r>
            <w:r w:rsidR="00943F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A06FF5" w:rsidP="006A76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FF5"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  <w:r w:rsidR="00943F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A06FF5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FF5"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  <w:r w:rsidR="00943F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anyag védelméről szóló 1995. évi LXVI. törvény 9. §-ban  foglaltak  alapján  a  büntetés-végrehajtási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C96CD9" w:rsidRPr="007B1A01" w:rsidRDefault="00C96CD9" w:rsidP="00C9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Szabolcs-Szatmár-Bereg Megyei Bv. Intézet</w:t>
            </w:r>
          </w:p>
          <w:p w:rsidR="00C96CD9" w:rsidRPr="007B1A01" w:rsidRDefault="00C96CD9" w:rsidP="00C96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4400 Nyíregyháza, Bujtos u. 5.</w:t>
            </w:r>
          </w:p>
          <w:p w:rsidR="00C96CD9" w:rsidRPr="007B1A01" w:rsidRDefault="00827FAA" w:rsidP="00C96CD9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Molnár-Dankó Emese Nóra</w:t>
            </w:r>
            <w:bookmarkStart w:id="0" w:name="_GoBack"/>
            <w:bookmarkEnd w:id="0"/>
            <w:r w:rsidR="00C96CD9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bv. alezredes és Szilágyi Gábor bv. százados </w:t>
            </w:r>
            <w:r w:rsidR="00C96CD9"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C96CD9" w:rsidP="00C96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C96CD9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Fizikai védelem negatív pecsétnymóval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B0432A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B0432A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432A" w:rsidRDefault="00B0432A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432A" w:rsidRPr="005437E7" w:rsidRDefault="00B0432A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270F37">
        <w:rPr>
          <w:rFonts w:ascii="Times New Roman" w:hAnsi="Times New Roman" w:cs="Times New Roman"/>
          <w:sz w:val="20"/>
          <w:szCs w:val="20"/>
        </w:rPr>
        <w:t>székhely: 1055 Budapest Falk Miksa utca 9-11. lev</w:t>
      </w:r>
      <w:r w:rsidR="00B0432A">
        <w:rPr>
          <w:rFonts w:ascii="Times New Roman" w:hAnsi="Times New Roman" w:cs="Times New Roman"/>
          <w:sz w:val="20"/>
          <w:szCs w:val="20"/>
        </w:rPr>
        <w:t>elezési cím: 1363 Budapest, Pf.</w:t>
      </w:r>
      <w:r w:rsidR="00270F37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35E" w:rsidRDefault="001D435E" w:rsidP="00B0432A">
      <w:pPr>
        <w:spacing w:after="0" w:line="240" w:lineRule="auto"/>
      </w:pPr>
      <w:r>
        <w:separator/>
      </w:r>
    </w:p>
  </w:endnote>
  <w:endnote w:type="continuationSeparator" w:id="0">
    <w:p w:rsidR="001D435E" w:rsidRDefault="001D435E" w:rsidP="00B04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531481"/>
      <w:docPartObj>
        <w:docPartGallery w:val="Page Numbers (Bottom of Page)"/>
        <w:docPartUnique/>
      </w:docPartObj>
    </w:sdtPr>
    <w:sdtEndPr/>
    <w:sdtContent>
      <w:p w:rsidR="00B0432A" w:rsidRDefault="00D23D5B">
        <w:pPr>
          <w:pStyle w:val="llb"/>
          <w:jc w:val="right"/>
        </w:pPr>
        <w:r>
          <w:fldChar w:fldCharType="begin"/>
        </w:r>
        <w:r w:rsidR="00B0432A">
          <w:instrText>PAGE   \* MERGEFORMAT</w:instrText>
        </w:r>
        <w:r>
          <w:fldChar w:fldCharType="separate"/>
        </w:r>
        <w:r w:rsidR="00827FAA">
          <w:rPr>
            <w:noProof/>
          </w:rPr>
          <w:t>1</w:t>
        </w:r>
        <w:r>
          <w:fldChar w:fldCharType="end"/>
        </w:r>
      </w:p>
    </w:sdtContent>
  </w:sdt>
  <w:p w:rsidR="00B0432A" w:rsidRDefault="00B0432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35E" w:rsidRDefault="001D435E" w:rsidP="00B0432A">
      <w:pPr>
        <w:spacing w:after="0" w:line="240" w:lineRule="auto"/>
      </w:pPr>
      <w:r>
        <w:separator/>
      </w:r>
    </w:p>
  </w:footnote>
  <w:footnote w:type="continuationSeparator" w:id="0">
    <w:p w:rsidR="001D435E" w:rsidRDefault="001D435E" w:rsidP="00B04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96F23"/>
    <w:rsid w:val="000B3A67"/>
    <w:rsid w:val="000E1DCA"/>
    <w:rsid w:val="00136334"/>
    <w:rsid w:val="00160A8C"/>
    <w:rsid w:val="00181CBE"/>
    <w:rsid w:val="00191152"/>
    <w:rsid w:val="001D435E"/>
    <w:rsid w:val="00270F37"/>
    <w:rsid w:val="002A2948"/>
    <w:rsid w:val="002B1B11"/>
    <w:rsid w:val="00373B36"/>
    <w:rsid w:val="003B3FEF"/>
    <w:rsid w:val="003F60C6"/>
    <w:rsid w:val="004E6C27"/>
    <w:rsid w:val="0052541C"/>
    <w:rsid w:val="005437E7"/>
    <w:rsid w:val="005B4F14"/>
    <w:rsid w:val="0060114F"/>
    <w:rsid w:val="006A7634"/>
    <w:rsid w:val="006F717E"/>
    <w:rsid w:val="00827FAA"/>
    <w:rsid w:val="00850250"/>
    <w:rsid w:val="008623D9"/>
    <w:rsid w:val="00866D28"/>
    <w:rsid w:val="00871043"/>
    <w:rsid w:val="008C172E"/>
    <w:rsid w:val="008F0B20"/>
    <w:rsid w:val="009046C6"/>
    <w:rsid w:val="00942EDD"/>
    <w:rsid w:val="00943FAA"/>
    <w:rsid w:val="00960A9C"/>
    <w:rsid w:val="009C3F0F"/>
    <w:rsid w:val="009C7FF6"/>
    <w:rsid w:val="009E38A5"/>
    <w:rsid w:val="00A06FF5"/>
    <w:rsid w:val="00AB14A3"/>
    <w:rsid w:val="00B0432A"/>
    <w:rsid w:val="00B2116F"/>
    <w:rsid w:val="00B5201F"/>
    <w:rsid w:val="00B923E4"/>
    <w:rsid w:val="00BE663B"/>
    <w:rsid w:val="00BF79C8"/>
    <w:rsid w:val="00C46BBD"/>
    <w:rsid w:val="00C5203E"/>
    <w:rsid w:val="00C96CD9"/>
    <w:rsid w:val="00D23D5B"/>
    <w:rsid w:val="00D63DDC"/>
    <w:rsid w:val="00EB7FEA"/>
    <w:rsid w:val="00F62A39"/>
    <w:rsid w:val="00F67214"/>
    <w:rsid w:val="00FA35D9"/>
    <w:rsid w:val="00FC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432A"/>
  </w:style>
  <w:style w:type="paragraph" w:styleId="llb">
    <w:name w:val="footer"/>
    <w:basedOn w:val="Norml"/>
    <w:link w:val="llbChar"/>
    <w:uiPriority w:val="99"/>
    <w:unhideWhenUsed/>
    <w:rsid w:val="00B04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4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432A"/>
  </w:style>
  <w:style w:type="paragraph" w:styleId="llb">
    <w:name w:val="footer"/>
    <w:basedOn w:val="Norml"/>
    <w:link w:val="llbChar"/>
    <w:uiPriority w:val="99"/>
    <w:unhideWhenUsed/>
    <w:rsid w:val="00B04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4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7370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sipos.adrienn</cp:lastModifiedBy>
  <cp:revision>3</cp:revision>
  <cp:lastPrinted>2019-06-18T13:21:00Z</cp:lastPrinted>
  <dcterms:created xsi:type="dcterms:W3CDTF">2022-12-05T11:04:00Z</dcterms:created>
  <dcterms:modified xsi:type="dcterms:W3CDTF">2022-12-05T11:04:00Z</dcterms:modified>
</cp:coreProperties>
</file>