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1C5" w:rsidRDefault="00BB31C5" w:rsidP="00BB31C5">
      <w:pPr>
        <w:spacing w:after="0" w:line="240" w:lineRule="auto"/>
        <w:rPr>
          <w:rFonts w:ascii="Times New Roman" w:hAnsi="Times New Roman" w:cs="Times New Roman"/>
          <w:b/>
          <w:sz w:val="24"/>
          <w:szCs w:val="24"/>
        </w:rPr>
      </w:pPr>
    </w:p>
    <w:tbl>
      <w:tblPr>
        <w:tblStyle w:val="Rcsostblzat"/>
        <w:tblW w:w="10065" w:type="dxa"/>
        <w:tblInd w:w="-459" w:type="dxa"/>
        <w:tblLook w:val="04A0" w:firstRow="1" w:lastRow="0" w:firstColumn="1" w:lastColumn="0" w:noHBand="0" w:noVBand="1"/>
      </w:tblPr>
      <w:tblGrid>
        <w:gridCol w:w="3828"/>
        <w:gridCol w:w="6237"/>
      </w:tblGrid>
      <w:tr w:rsidR="00BB31C5" w:rsidRPr="00062801" w:rsidTr="00743C37">
        <w:trPr>
          <w:trHeight w:val="454"/>
        </w:trPr>
        <w:tc>
          <w:tcPr>
            <w:tcW w:w="3828" w:type="dxa"/>
          </w:tcPr>
          <w:p w:rsidR="00BB31C5" w:rsidRPr="00062801" w:rsidRDefault="00BB31C5"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BB31C5" w:rsidRPr="00683D4E" w:rsidRDefault="00BB31C5" w:rsidP="00743C37">
            <w:pPr>
              <w:jc w:val="both"/>
              <w:rPr>
                <w:rFonts w:ascii="Times New Roman" w:eastAsia="Calibri" w:hAnsi="Times New Roman" w:cs="Times New Roman"/>
                <w:b/>
                <w:sz w:val="24"/>
                <w:szCs w:val="24"/>
              </w:rPr>
            </w:pPr>
            <w:r w:rsidRPr="00683D4E">
              <w:rPr>
                <w:rFonts w:ascii="Times New Roman" w:eastAsia="Calibri" w:hAnsi="Times New Roman" w:cs="Times New Roman"/>
                <w:b/>
                <w:sz w:val="24"/>
                <w:szCs w:val="24"/>
              </w:rPr>
              <w:t xml:space="preserve">A </w:t>
            </w:r>
            <w:r>
              <w:rPr>
                <w:rFonts w:ascii="Times New Roman" w:hAnsi="Times New Roman" w:cs="Times New Roman"/>
                <w:b/>
                <w:sz w:val="24"/>
                <w:szCs w:val="24"/>
              </w:rPr>
              <w:t>katonai ülnökök jelölésével kapcsolatos adatok kezelése.</w:t>
            </w:r>
          </w:p>
        </w:tc>
      </w:tr>
      <w:tr w:rsidR="00BB31C5" w:rsidRPr="00062801" w:rsidTr="00743C37">
        <w:trPr>
          <w:trHeight w:val="454"/>
        </w:trPr>
        <w:tc>
          <w:tcPr>
            <w:tcW w:w="3828" w:type="dxa"/>
          </w:tcPr>
          <w:p w:rsidR="00BB31C5" w:rsidRPr="00062801" w:rsidRDefault="00BB31C5"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BB31C5" w:rsidRPr="00B34680" w:rsidRDefault="00BB31C5" w:rsidP="00743C37">
            <w:pPr>
              <w:jc w:val="both"/>
              <w:rPr>
                <w:rFonts w:ascii="Times New Roman" w:hAnsi="Times New Roman" w:cs="Times New Roman"/>
                <w:sz w:val="24"/>
                <w:szCs w:val="24"/>
              </w:rPr>
            </w:pPr>
            <w:r w:rsidRPr="00B34680">
              <w:rPr>
                <w:rFonts w:ascii="Times New Roman" w:hAnsi="Times New Roman" w:cs="Times New Roman"/>
                <w:sz w:val="24"/>
                <w:szCs w:val="24"/>
              </w:rPr>
              <w:t xml:space="preserve">A </w:t>
            </w:r>
            <w:r>
              <w:rPr>
                <w:rFonts w:ascii="Times New Roman" w:hAnsi="Times New Roman" w:cs="Times New Roman"/>
                <w:sz w:val="24"/>
                <w:szCs w:val="24"/>
              </w:rPr>
              <w:t>katonai büntetőeljárásban eljáró katonai</w:t>
            </w:r>
            <w:r w:rsidRPr="006632B9">
              <w:rPr>
                <w:rFonts w:ascii="Times New Roman" w:hAnsi="Times New Roman" w:cs="Times New Roman"/>
                <w:sz w:val="24"/>
                <w:szCs w:val="24"/>
              </w:rPr>
              <w:t xml:space="preserve"> tanácsok ülnökeinek megválasztása és megbízása</w:t>
            </w:r>
            <w:r w:rsidRPr="00B34680">
              <w:rPr>
                <w:rFonts w:ascii="Times New Roman" w:hAnsi="Times New Roman" w:cs="Times New Roman"/>
                <w:sz w:val="24"/>
                <w:szCs w:val="24"/>
              </w:rPr>
              <w:t>.</w:t>
            </w:r>
          </w:p>
        </w:tc>
      </w:tr>
      <w:tr w:rsidR="00BB31C5" w:rsidRPr="00062801" w:rsidTr="00743C37">
        <w:trPr>
          <w:trHeight w:val="454"/>
        </w:trPr>
        <w:tc>
          <w:tcPr>
            <w:tcW w:w="3828" w:type="dxa"/>
          </w:tcPr>
          <w:p w:rsidR="00BB31C5" w:rsidRPr="00062801" w:rsidRDefault="00BB31C5"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BB31C5" w:rsidRPr="00062801" w:rsidRDefault="00BB31C5" w:rsidP="00743C37">
            <w:pPr>
              <w:jc w:val="both"/>
              <w:rPr>
                <w:rFonts w:ascii="Times New Roman" w:hAnsi="Times New Roman" w:cs="Times New Roman"/>
                <w:sz w:val="24"/>
                <w:szCs w:val="24"/>
              </w:rPr>
            </w:pPr>
            <w:r>
              <w:rPr>
                <w:rFonts w:ascii="Times New Roman" w:hAnsi="Times New Roman" w:cs="Times New Roman"/>
                <w:sz w:val="24"/>
                <w:szCs w:val="24"/>
              </w:rPr>
              <w:t xml:space="preserve">GDPR 6. cikk (1) bekezdés c) </w:t>
            </w:r>
            <w:r w:rsidRPr="00062801">
              <w:rPr>
                <w:rFonts w:ascii="Times New Roman" w:hAnsi="Times New Roman" w:cs="Times New Roman"/>
                <w:sz w:val="24"/>
                <w:szCs w:val="24"/>
              </w:rPr>
              <w:t>pont</w:t>
            </w:r>
            <w:r>
              <w:rPr>
                <w:rFonts w:ascii="Times New Roman" w:hAnsi="Times New Roman" w:cs="Times New Roman"/>
                <w:sz w:val="24"/>
                <w:szCs w:val="24"/>
              </w:rPr>
              <w:t xml:space="preserve">, </w:t>
            </w:r>
            <w:r w:rsidRPr="006632B9">
              <w:rPr>
                <w:rFonts w:ascii="Times New Roman" w:hAnsi="Times New Roman" w:cs="Times New Roman"/>
                <w:sz w:val="24"/>
                <w:szCs w:val="24"/>
              </w:rPr>
              <w:t xml:space="preserve">2011. évi CLXII. </w:t>
            </w:r>
            <w:r>
              <w:rPr>
                <w:rFonts w:ascii="Times New Roman" w:hAnsi="Times New Roman" w:cs="Times New Roman"/>
                <w:sz w:val="24"/>
                <w:szCs w:val="24"/>
              </w:rPr>
              <w:t>törvény 214.</w:t>
            </w:r>
            <w:r w:rsidRPr="006632B9">
              <w:rPr>
                <w:rFonts w:ascii="Times New Roman" w:hAnsi="Times New Roman" w:cs="Times New Roman"/>
                <w:sz w:val="24"/>
                <w:szCs w:val="24"/>
              </w:rPr>
              <w:t>§</w:t>
            </w:r>
          </w:p>
        </w:tc>
      </w:tr>
      <w:tr w:rsidR="00BB31C5" w:rsidRPr="00062801" w:rsidTr="00743C37">
        <w:trPr>
          <w:trHeight w:val="1230"/>
        </w:trPr>
        <w:tc>
          <w:tcPr>
            <w:tcW w:w="3828" w:type="dxa"/>
          </w:tcPr>
          <w:p w:rsidR="00BB31C5" w:rsidRPr="00062801" w:rsidRDefault="00BB31C5"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BB31C5" w:rsidRPr="00062801" w:rsidRDefault="00BB31C5" w:rsidP="00743C37">
            <w:pPr>
              <w:jc w:val="both"/>
              <w:rPr>
                <w:rFonts w:ascii="Times New Roman" w:hAnsi="Times New Roman" w:cs="Times New Roman"/>
                <w:sz w:val="24"/>
                <w:szCs w:val="24"/>
              </w:rPr>
            </w:pPr>
            <w:r>
              <w:rPr>
                <w:rFonts w:ascii="Times New Roman" w:hAnsi="Times New Roman" w:cs="Times New Roman"/>
                <w:sz w:val="24"/>
                <w:szCs w:val="24"/>
              </w:rPr>
              <w:t>Név, rendfokozat, születési hely és</w:t>
            </w:r>
            <w:r w:rsidRPr="006632B9">
              <w:rPr>
                <w:rFonts w:ascii="Times New Roman" w:hAnsi="Times New Roman" w:cs="Times New Roman"/>
                <w:sz w:val="24"/>
                <w:szCs w:val="24"/>
              </w:rPr>
              <w:t xml:space="preserve"> idő,  anyja  neve, lakóhely,  iskolai  végzettség,  szakképzettség, foglalkozás,  munkahelye  neve  és  címe,  egy  hónapra járó  távolléti  díja  összege,  aláírása,  nemzetbiztonsági ellenőrzés során készített szakvélemén</w:t>
            </w:r>
            <w:r>
              <w:rPr>
                <w:rFonts w:ascii="Times New Roman" w:hAnsi="Times New Roman" w:cs="Times New Roman"/>
                <w:sz w:val="24"/>
                <w:szCs w:val="24"/>
              </w:rPr>
              <w:t>y.</w:t>
            </w:r>
          </w:p>
        </w:tc>
      </w:tr>
      <w:tr w:rsidR="00BB31C5" w:rsidRPr="00062801" w:rsidTr="00743C37">
        <w:trPr>
          <w:trHeight w:val="454"/>
        </w:trPr>
        <w:tc>
          <w:tcPr>
            <w:tcW w:w="3828" w:type="dxa"/>
          </w:tcPr>
          <w:p w:rsidR="00BB31C5" w:rsidRPr="00062801" w:rsidRDefault="00BB31C5"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BB31C5" w:rsidRPr="00062801" w:rsidRDefault="00BB31C5" w:rsidP="00743C37">
            <w:pPr>
              <w:jc w:val="both"/>
              <w:rPr>
                <w:rFonts w:ascii="Times New Roman" w:hAnsi="Times New Roman" w:cs="Times New Roman"/>
                <w:sz w:val="24"/>
                <w:szCs w:val="24"/>
              </w:rPr>
            </w:pPr>
            <w:r>
              <w:rPr>
                <w:rFonts w:ascii="Times New Roman" w:hAnsi="Times New Roman" w:cs="Times New Roman"/>
                <w:sz w:val="24"/>
                <w:szCs w:val="24"/>
              </w:rPr>
              <w:t>Katonai ülnöknek megbízott személyi állomány.</w:t>
            </w:r>
          </w:p>
        </w:tc>
      </w:tr>
      <w:tr w:rsidR="00BB31C5" w:rsidRPr="00062801" w:rsidTr="00743C37">
        <w:trPr>
          <w:trHeight w:val="454"/>
        </w:trPr>
        <w:tc>
          <w:tcPr>
            <w:tcW w:w="3828" w:type="dxa"/>
          </w:tcPr>
          <w:p w:rsidR="00BB31C5" w:rsidRPr="00062801" w:rsidRDefault="00BB31C5"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BB31C5" w:rsidRPr="00062801" w:rsidRDefault="00BB31C5" w:rsidP="00743C37">
            <w:pPr>
              <w:jc w:val="both"/>
              <w:rPr>
                <w:rFonts w:ascii="Times New Roman" w:hAnsi="Times New Roman" w:cs="Times New Roman"/>
                <w:sz w:val="24"/>
                <w:szCs w:val="24"/>
              </w:rPr>
            </w:pPr>
            <w:r>
              <w:rPr>
                <w:rFonts w:ascii="Times New Roman" w:hAnsi="Times New Roman" w:cs="Times New Roman"/>
                <w:sz w:val="24"/>
                <w:szCs w:val="24"/>
              </w:rPr>
              <w:t>Érintett személyi állományi tag.</w:t>
            </w:r>
          </w:p>
        </w:tc>
      </w:tr>
      <w:tr w:rsidR="00BB31C5" w:rsidRPr="00062801" w:rsidTr="00743C37">
        <w:trPr>
          <w:trHeight w:val="454"/>
        </w:trPr>
        <w:tc>
          <w:tcPr>
            <w:tcW w:w="3828" w:type="dxa"/>
          </w:tcPr>
          <w:p w:rsidR="00BB31C5" w:rsidRPr="00062801" w:rsidRDefault="00BB31C5"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BB31C5" w:rsidRDefault="00BB31C5" w:rsidP="00743C37">
            <w:pPr>
              <w:jc w:val="both"/>
              <w:rPr>
                <w:rFonts w:ascii="Times New Roman" w:hAnsi="Times New Roman" w:cs="Times New Roman"/>
                <w:sz w:val="24"/>
                <w:szCs w:val="24"/>
              </w:rPr>
            </w:pPr>
            <w:r>
              <w:rPr>
                <w:rFonts w:ascii="Times New Roman" w:hAnsi="Times New Roman" w:cs="Times New Roman"/>
                <w:sz w:val="24"/>
                <w:szCs w:val="24"/>
              </w:rPr>
              <w:t>Adatkör: név, rendfokozat, nemzetbiztonsági ellenőrzés</w:t>
            </w:r>
            <w:r w:rsidRPr="006632B9">
              <w:rPr>
                <w:rFonts w:ascii="Times New Roman" w:hAnsi="Times New Roman" w:cs="Times New Roman"/>
                <w:sz w:val="24"/>
                <w:szCs w:val="24"/>
              </w:rPr>
              <w:t xml:space="preserve"> során készített szakvélemény</w:t>
            </w:r>
            <w:r>
              <w:rPr>
                <w:rFonts w:ascii="Times New Roman" w:hAnsi="Times New Roman" w:cs="Times New Roman"/>
                <w:sz w:val="24"/>
                <w:szCs w:val="24"/>
              </w:rPr>
              <w:t>.</w:t>
            </w:r>
          </w:p>
          <w:p w:rsidR="00BB31C5" w:rsidRDefault="00BB31C5" w:rsidP="00743C37">
            <w:pPr>
              <w:jc w:val="both"/>
              <w:rPr>
                <w:rFonts w:ascii="Times New Roman" w:hAnsi="Times New Roman" w:cs="Times New Roman"/>
                <w:sz w:val="24"/>
                <w:szCs w:val="24"/>
              </w:rPr>
            </w:pPr>
            <w:r>
              <w:rPr>
                <w:rFonts w:ascii="Times New Roman" w:hAnsi="Times New Roman" w:cs="Times New Roman"/>
                <w:sz w:val="24"/>
                <w:szCs w:val="24"/>
              </w:rPr>
              <w:t>Címzett. illetékes törvényszék.</w:t>
            </w:r>
          </w:p>
          <w:p w:rsidR="00BB31C5" w:rsidRPr="00062801" w:rsidRDefault="00BB31C5" w:rsidP="00743C37">
            <w:pPr>
              <w:jc w:val="both"/>
              <w:rPr>
                <w:rFonts w:ascii="Times New Roman" w:hAnsi="Times New Roman" w:cs="Times New Roman"/>
                <w:sz w:val="24"/>
                <w:szCs w:val="24"/>
              </w:rPr>
            </w:pPr>
            <w:r>
              <w:rPr>
                <w:rFonts w:ascii="Times New Roman" w:hAnsi="Times New Roman" w:cs="Times New Roman"/>
                <w:sz w:val="24"/>
                <w:szCs w:val="24"/>
              </w:rPr>
              <w:t xml:space="preserve">Jogalap: </w:t>
            </w:r>
            <w:r w:rsidRPr="003B68F6">
              <w:rPr>
                <w:rFonts w:ascii="Times New Roman" w:hAnsi="Times New Roman" w:cs="Times New Roman"/>
                <w:sz w:val="24"/>
                <w:szCs w:val="24"/>
              </w:rPr>
              <w:t>2011. évi CLXII. törvény</w:t>
            </w:r>
            <w:r>
              <w:rPr>
                <w:rFonts w:ascii="Times New Roman" w:hAnsi="Times New Roman" w:cs="Times New Roman"/>
                <w:sz w:val="24"/>
                <w:szCs w:val="24"/>
              </w:rPr>
              <w:t xml:space="preserve"> 214.§</w:t>
            </w:r>
          </w:p>
        </w:tc>
      </w:tr>
      <w:tr w:rsidR="00BB31C5" w:rsidRPr="00062801" w:rsidTr="00743C37">
        <w:trPr>
          <w:trHeight w:val="778"/>
        </w:trPr>
        <w:tc>
          <w:tcPr>
            <w:tcW w:w="3828" w:type="dxa"/>
          </w:tcPr>
          <w:p w:rsidR="00BB31C5" w:rsidRPr="00062801" w:rsidRDefault="00BB31C5"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BB31C5" w:rsidRPr="00062801" w:rsidRDefault="00BB31C5" w:rsidP="00743C37">
            <w:pPr>
              <w:jc w:val="both"/>
              <w:rPr>
                <w:rFonts w:ascii="Times New Roman" w:hAnsi="Times New Roman" w:cs="Times New Roman"/>
                <w:sz w:val="24"/>
                <w:szCs w:val="24"/>
              </w:rPr>
            </w:pPr>
            <w:r w:rsidRPr="00062801">
              <w:rPr>
                <w:rFonts w:ascii="Times New Roman" w:hAnsi="Times New Roman" w:cs="Times New Roman"/>
                <w:sz w:val="24"/>
                <w:szCs w:val="24"/>
              </w:rPr>
              <w:t>A köziratokról, a közlevéltárakról és a magánlevéltári anyag védelméről szóló 1995. évi LXVI. törvény 9. §-ában foglaltak alapján a büntetés-végrehajtási szervezet Egységes Iratkezelési Szabályzatában foglalt megőrzési idő letelte.</w:t>
            </w:r>
          </w:p>
        </w:tc>
      </w:tr>
      <w:tr w:rsidR="00BB31C5" w:rsidRPr="00062801" w:rsidTr="00743C37">
        <w:trPr>
          <w:trHeight w:val="778"/>
        </w:trPr>
        <w:tc>
          <w:tcPr>
            <w:tcW w:w="3828" w:type="dxa"/>
          </w:tcPr>
          <w:p w:rsidR="00BB31C5" w:rsidRPr="00062801" w:rsidRDefault="00BB31C5"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BB31C5" w:rsidRPr="00062801" w:rsidRDefault="00BB31C5"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w:t>
            </w:r>
            <w:r w:rsidR="00E82ECD">
              <w:rPr>
                <w:rFonts w:ascii="Times New Roman" w:hAnsi="Times New Roman" w:cs="Times New Roman"/>
                <w:sz w:val="24"/>
                <w:szCs w:val="24"/>
              </w:rPr>
              <w:t>(k)</w:t>
            </w:r>
            <w:bookmarkStart w:id="0" w:name="_GoBack"/>
            <w:bookmarkEnd w:id="0"/>
            <w:r w:rsidRPr="00062801">
              <w:rPr>
                <w:rFonts w:ascii="Times New Roman" w:hAnsi="Times New Roman" w:cs="Times New Roman"/>
                <w:sz w:val="24"/>
                <w:szCs w:val="24"/>
              </w:rPr>
              <w:t xml:space="preserve"> neve és elérhetősége</w:t>
            </w:r>
          </w:p>
        </w:tc>
        <w:tc>
          <w:tcPr>
            <w:tcW w:w="6237" w:type="dxa"/>
          </w:tcPr>
          <w:p w:rsidR="00E82ECD" w:rsidRDefault="00E82ECD" w:rsidP="00E82ECD">
            <w:pPr>
              <w:jc w:val="both"/>
              <w:rPr>
                <w:rFonts w:ascii="Times New Roman" w:hAnsi="Times New Roman" w:cs="Times New Roman"/>
                <w:sz w:val="24"/>
                <w:szCs w:val="24"/>
              </w:rPr>
            </w:pPr>
            <w:r>
              <w:rPr>
                <w:rFonts w:ascii="Times New Roman" w:hAnsi="Times New Roman" w:cs="Times New Roman"/>
                <w:sz w:val="24"/>
                <w:szCs w:val="24"/>
              </w:rPr>
              <w:t>Tolna Vármegyei Bv. Intézet</w:t>
            </w:r>
          </w:p>
          <w:p w:rsidR="00E82ECD" w:rsidRDefault="00E82ECD" w:rsidP="00E82ECD">
            <w:pPr>
              <w:jc w:val="both"/>
              <w:rPr>
                <w:rFonts w:ascii="Times New Roman" w:hAnsi="Times New Roman" w:cs="Times New Roman"/>
                <w:sz w:val="24"/>
                <w:szCs w:val="24"/>
              </w:rPr>
            </w:pPr>
            <w:r>
              <w:rPr>
                <w:rFonts w:ascii="Times New Roman" w:hAnsi="Times New Roman" w:cs="Times New Roman"/>
                <w:sz w:val="24"/>
                <w:szCs w:val="24"/>
              </w:rPr>
              <w:t>7100 Szekszárd, Béla Király tér 4.</w:t>
            </w:r>
          </w:p>
          <w:p w:rsidR="00E82ECD" w:rsidRDefault="00E82ECD" w:rsidP="00E82ECD">
            <w:pPr>
              <w:jc w:val="both"/>
              <w:rPr>
                <w:rFonts w:ascii="Times New Roman" w:hAnsi="Times New Roman" w:cs="Times New Roman"/>
                <w:sz w:val="24"/>
                <w:szCs w:val="24"/>
              </w:rPr>
            </w:pPr>
            <w:r>
              <w:rPr>
                <w:rFonts w:ascii="Times New Roman" w:hAnsi="Times New Roman" w:cs="Times New Roman"/>
                <w:sz w:val="24"/>
                <w:szCs w:val="24"/>
              </w:rPr>
              <w:t>Dr. Böcz Zoltán bv. őrnagy,</w:t>
            </w:r>
          </w:p>
          <w:p w:rsidR="00E82ECD" w:rsidRDefault="00E82ECD" w:rsidP="00E82ECD">
            <w:pPr>
              <w:jc w:val="both"/>
              <w:rPr>
                <w:rFonts w:ascii="Times New Roman" w:hAnsi="Times New Roman" w:cs="Times New Roman"/>
                <w:sz w:val="24"/>
                <w:szCs w:val="24"/>
              </w:rPr>
            </w:pPr>
            <w:r>
              <w:rPr>
                <w:rFonts w:ascii="Times New Roman" w:hAnsi="Times New Roman" w:cs="Times New Roman"/>
                <w:sz w:val="24"/>
                <w:szCs w:val="24"/>
              </w:rPr>
              <w:t>Horváth Gábor bv. százados</w:t>
            </w:r>
          </w:p>
          <w:p w:rsidR="00E82ECD" w:rsidRDefault="00E82ECD" w:rsidP="00E82ECD">
            <w:pPr>
              <w:jc w:val="both"/>
              <w:rPr>
                <w:rFonts w:ascii="Times New Roman" w:hAnsi="Times New Roman" w:cs="Times New Roman"/>
                <w:sz w:val="24"/>
                <w:szCs w:val="24"/>
              </w:rPr>
            </w:pPr>
            <w:r>
              <w:rPr>
                <w:rFonts w:ascii="Times New Roman" w:hAnsi="Times New Roman" w:cs="Times New Roman"/>
                <w:sz w:val="24"/>
                <w:szCs w:val="24"/>
              </w:rPr>
              <w:t>telefonszám: 06-74/505-838</w:t>
            </w:r>
          </w:p>
          <w:p w:rsidR="00BB31C5" w:rsidRPr="00062801" w:rsidRDefault="00E82ECD" w:rsidP="00E82ECD">
            <w:pPr>
              <w:jc w:val="both"/>
              <w:rPr>
                <w:rFonts w:ascii="Times New Roman" w:hAnsi="Times New Roman" w:cs="Times New Roman"/>
                <w:sz w:val="24"/>
                <w:szCs w:val="24"/>
              </w:rPr>
            </w:pPr>
            <w:r>
              <w:rPr>
                <w:rFonts w:ascii="Times New Roman" w:hAnsi="Times New Roman" w:cs="Times New Roman"/>
                <w:sz w:val="24"/>
                <w:szCs w:val="24"/>
              </w:rPr>
              <w:t>email: szekszard.uk@bv.gov.hu</w:t>
            </w:r>
          </w:p>
        </w:tc>
      </w:tr>
      <w:tr w:rsidR="00BB31C5" w:rsidRPr="00062801" w:rsidTr="00743C37">
        <w:trPr>
          <w:trHeight w:val="778"/>
        </w:trPr>
        <w:tc>
          <w:tcPr>
            <w:tcW w:w="3828" w:type="dxa"/>
          </w:tcPr>
          <w:p w:rsidR="00BB31C5" w:rsidRPr="00062801" w:rsidRDefault="00BB31C5"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BB31C5" w:rsidRPr="00062801" w:rsidRDefault="00BB31C5"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BB31C5" w:rsidRPr="00062801" w:rsidTr="00743C37">
        <w:trPr>
          <w:trHeight w:val="778"/>
        </w:trPr>
        <w:tc>
          <w:tcPr>
            <w:tcW w:w="3828" w:type="dxa"/>
            <w:tcBorders>
              <w:bottom w:val="single" w:sz="4" w:space="0" w:color="auto"/>
            </w:tcBorders>
          </w:tcPr>
          <w:p w:rsidR="00BB31C5" w:rsidRPr="00062801" w:rsidRDefault="00BB31C5"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BB31C5" w:rsidRPr="00062801" w:rsidRDefault="00BB31C5"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BB31C5" w:rsidRPr="00062801" w:rsidRDefault="00BB31C5"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BB31C5" w:rsidRPr="00062801" w:rsidRDefault="00BB31C5"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BB31C5" w:rsidRPr="00062801" w:rsidRDefault="00BB31C5"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3B75B2" w:rsidRDefault="003B75B2" w:rsidP="003B75B2">
      <w:pPr>
        <w:spacing w:after="0" w:line="240" w:lineRule="auto"/>
        <w:rPr>
          <w:rFonts w:ascii="Times New Roman" w:hAnsi="Times New Roman" w:cs="Times New Roman"/>
          <w:b/>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adatkezeléssel kapcsolatos érintetti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 w:rsidR="00220339" w:rsidRDefault="00220339"/>
    <w:sectPr w:rsidR="00220339" w:rsidSect="00220339">
      <w:footerReference w:type="default" r:id="rId9"/>
      <w:headerReference w:type="first" r:id="rId10"/>
      <w:footerReference w:type="first" r:id="rId11"/>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E82ECD">
          <w:rPr>
            <w:rFonts w:ascii="Times New Roman" w:hAnsi="Times New Roman" w:cs="Times New Roman"/>
            <w:noProof/>
          </w:rPr>
          <w:t>4</w:t>
        </w:r>
        <w:r w:rsidRPr="00220339">
          <w:rPr>
            <w:rFonts w:ascii="Times New Roman" w:hAnsi="Times New Roman" w:cs="Times New Roman"/>
          </w:rPr>
          <w:fldChar w:fldCharType="end"/>
        </w:r>
      </w:p>
    </w:sdtContent>
  </w:sdt>
  <w:p w:rsidR="00220339" w:rsidRDefault="0022033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DDD" w:rsidRDefault="00E01DDD" w:rsidP="00E01DDD">
    <w:pPr>
      <w:jc w:val="center"/>
      <w:rPr>
        <w:sz w:val="18"/>
        <w:szCs w:val="19"/>
      </w:rPr>
    </w:pPr>
    <w:r>
      <w:rPr>
        <w:sz w:val="18"/>
        <w:szCs w:val="19"/>
      </w:rPr>
      <w:t>7100 Szekszárd, Béla király tér 4. telefon: (+36 74) 505 830 fax: (+36 74) 528-150 e-mail: szekszard.uk@bv.gov.hu</w:t>
    </w:r>
  </w:p>
  <w:p w:rsidR="00220339" w:rsidRPr="00E01DDD" w:rsidRDefault="00220339" w:rsidP="00E01DDD">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658CFF4D" wp14:editId="6D2B09F5">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E211B5" w:rsidRPr="00E56489" w:rsidRDefault="00E211B5" w:rsidP="00E211B5">
    <w:pPr>
      <w:pStyle w:val="lfej"/>
      <w:jc w:val="center"/>
      <w:rPr>
        <w:smallCaps/>
      </w:rPr>
    </w:pPr>
    <w:r w:rsidRPr="00E56489">
      <w:rPr>
        <w:smallCaps/>
        <w:sz w:val="24"/>
      </w:rPr>
      <w:t xml:space="preserve">Tolna </w:t>
    </w:r>
    <w:r w:rsidR="007D116B">
      <w:rPr>
        <w:smallCaps/>
        <w:sz w:val="24"/>
      </w:rPr>
      <w:t>Várm</w:t>
    </w:r>
    <w:r w:rsidRPr="00E56489">
      <w:rPr>
        <w:smallCaps/>
        <w:sz w:val="24"/>
      </w:rPr>
      <w:t>egyei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112FDA"/>
    <w:rsid w:val="0013687B"/>
    <w:rsid w:val="001B2BCA"/>
    <w:rsid w:val="001F5E8C"/>
    <w:rsid w:val="00220339"/>
    <w:rsid w:val="0026696A"/>
    <w:rsid w:val="0027550B"/>
    <w:rsid w:val="003258D1"/>
    <w:rsid w:val="003575C9"/>
    <w:rsid w:val="00380E03"/>
    <w:rsid w:val="003B75B2"/>
    <w:rsid w:val="004523F9"/>
    <w:rsid w:val="00453741"/>
    <w:rsid w:val="004B6852"/>
    <w:rsid w:val="005E512C"/>
    <w:rsid w:val="00631483"/>
    <w:rsid w:val="0069203E"/>
    <w:rsid w:val="006941E1"/>
    <w:rsid w:val="00735F01"/>
    <w:rsid w:val="007D116B"/>
    <w:rsid w:val="007D138C"/>
    <w:rsid w:val="007F6F4D"/>
    <w:rsid w:val="00847CAA"/>
    <w:rsid w:val="008816C1"/>
    <w:rsid w:val="008B01A5"/>
    <w:rsid w:val="008C2057"/>
    <w:rsid w:val="009249B7"/>
    <w:rsid w:val="009A18BD"/>
    <w:rsid w:val="00A94B03"/>
    <w:rsid w:val="00B57363"/>
    <w:rsid w:val="00BB31C5"/>
    <w:rsid w:val="00BE65B7"/>
    <w:rsid w:val="00C179EE"/>
    <w:rsid w:val="00C560D7"/>
    <w:rsid w:val="00C70949"/>
    <w:rsid w:val="00CE559D"/>
    <w:rsid w:val="00D40773"/>
    <w:rsid w:val="00D504E4"/>
    <w:rsid w:val="00DD297B"/>
    <w:rsid w:val="00E01DDD"/>
    <w:rsid w:val="00E101B3"/>
    <w:rsid w:val="00E10BAB"/>
    <w:rsid w:val="00E211B5"/>
    <w:rsid w:val="00E648A9"/>
    <w:rsid w:val="00E82ECD"/>
    <w:rsid w:val="00E8758A"/>
    <w:rsid w:val="00EB45D4"/>
    <w:rsid w:val="00EF3593"/>
    <w:rsid w:val="00F64616"/>
    <w:rsid w:val="00FB2429"/>
    <w:rsid w:val="00FC2E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645415">
      <w:bodyDiv w:val="1"/>
      <w:marLeft w:val="0"/>
      <w:marRight w:val="0"/>
      <w:marTop w:val="0"/>
      <w:marBottom w:val="0"/>
      <w:divBdr>
        <w:top w:val="none" w:sz="0" w:space="0" w:color="auto"/>
        <w:left w:val="none" w:sz="0" w:space="0" w:color="auto"/>
        <w:bottom w:val="none" w:sz="0" w:space="0" w:color="auto"/>
        <w:right w:val="none" w:sz="0" w:space="0" w:color="auto"/>
      </w:divBdr>
    </w:div>
    <w:div w:id="158973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1131</Words>
  <Characters>7809</Characters>
  <Application>Microsoft Office Word</Application>
  <DocSecurity>0</DocSecurity>
  <Lines>65</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horvath.gabor.szek</cp:lastModifiedBy>
  <cp:revision>8</cp:revision>
  <dcterms:created xsi:type="dcterms:W3CDTF">2020-11-20T10:07:00Z</dcterms:created>
  <dcterms:modified xsi:type="dcterms:W3CDTF">2024-06-06T06:07:00Z</dcterms:modified>
</cp:coreProperties>
</file>