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 xml:space="preserve">közvetlenül fordulhat a büntetések, az intézkedések, egyes kényszerintézkedések, a rendbírság helyébe lépő elzárás és a szabálysértési elzárás végrehajtásának törvényességi </w:t>
      </w:r>
      <w:proofErr w:type="gramStart"/>
      <w:r w:rsidRPr="006A19A7">
        <w:rPr>
          <w:rFonts w:ascii="Times New Roman" w:hAnsi="Times New Roman" w:cs="Times New Roman"/>
          <w:sz w:val="24"/>
          <w:szCs w:val="24"/>
        </w:rPr>
        <w:t>felügyeletét</w:t>
      </w:r>
      <w:proofErr w:type="gramEnd"/>
      <w:r w:rsidRPr="006A19A7">
        <w:rPr>
          <w:rFonts w:ascii="Times New Roman" w:hAnsi="Times New Roman" w:cs="Times New Roman"/>
          <w:sz w:val="24"/>
          <w:szCs w:val="24"/>
        </w:rPr>
        <w:t xml:space="preserve">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w:t>
      </w:r>
      <w:proofErr w:type="gramStart"/>
      <w:r w:rsidRPr="0038049F">
        <w:rPr>
          <w:rFonts w:ascii="Times New Roman" w:hAnsi="Times New Roman" w:cs="Times New Roman"/>
          <w:sz w:val="24"/>
          <w:szCs w:val="24"/>
        </w:rPr>
        <w:t>A</w:t>
      </w:r>
      <w:proofErr w:type="gramEnd"/>
      <w:r w:rsidRPr="0038049F">
        <w:rPr>
          <w:rFonts w:ascii="Times New Roman" w:hAnsi="Times New Roman" w:cs="Times New Roman"/>
          <w:sz w:val="24"/>
          <w:szCs w:val="24"/>
        </w:rPr>
        <w:t>.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sz w:val="24"/>
          <w:szCs w:val="24"/>
        </w:rPr>
        <w:t>bírálja</w:t>
      </w:r>
      <w:proofErr w:type="gramEnd"/>
      <w:r w:rsidRPr="0038049F">
        <w:rPr>
          <w:rFonts w:ascii="Times New Roman" w:hAnsi="Times New Roman" w:cs="Times New Roman"/>
          <w:sz w:val="24"/>
          <w:szCs w:val="24"/>
        </w:rPr>
        <w:t xml:space="preserve">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A szabadságvesztés, az elzárás, az előzetes letartóztatás és a rendbírság helyébe lépő </w:t>
      </w:r>
      <w:proofErr w:type="gramStart"/>
      <w:r w:rsidRPr="0038049F">
        <w:rPr>
          <w:rFonts w:ascii="Times New Roman" w:hAnsi="Times New Roman" w:cs="Times New Roman"/>
          <w:sz w:val="24"/>
          <w:szCs w:val="24"/>
        </w:rPr>
        <w:t>elzárás  végrehajtásának</w:t>
      </w:r>
      <w:proofErr w:type="gramEnd"/>
      <w:r w:rsidRPr="0038049F">
        <w:rPr>
          <w:rFonts w:ascii="Times New Roman" w:hAnsi="Times New Roman" w:cs="Times New Roman"/>
          <w:sz w:val="24"/>
          <w:szCs w:val="24"/>
        </w:rPr>
        <w:t xml:space="preserve">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proofErr w:type="gramStart"/>
      <w:r w:rsidRPr="005427DF">
        <w:rPr>
          <w:rFonts w:ascii="Times New Roman" w:hAnsi="Times New Roman" w:cs="Times New Roman"/>
          <w:sz w:val="24"/>
          <w:szCs w:val="24"/>
        </w:rPr>
        <w:t>a</w:t>
      </w:r>
      <w:proofErr w:type="gramEnd"/>
      <w:r w:rsidRPr="005427DF">
        <w:rPr>
          <w:rFonts w:ascii="Times New Roman" w:hAnsi="Times New Roman" w:cs="Times New Roman"/>
          <w:sz w:val="24"/>
          <w:szCs w:val="24"/>
        </w:rPr>
        <w:t xml:space="preserve">)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w:t>
      </w:r>
      <w:proofErr w:type="gramStart"/>
      <w:r w:rsidR="005427DF">
        <w:rPr>
          <w:rFonts w:ascii="Times New Roman" w:hAnsi="Times New Roman" w:cs="Times New Roman"/>
          <w:sz w:val="24"/>
          <w:szCs w:val="24"/>
        </w:rPr>
        <w:t>A</w:t>
      </w:r>
      <w:proofErr w:type="gramEnd"/>
      <w:r w:rsidR="005427DF">
        <w:rPr>
          <w:rFonts w:ascii="Times New Roman" w:hAnsi="Times New Roman" w:cs="Times New Roman"/>
          <w:sz w:val="24"/>
          <w:szCs w:val="24"/>
        </w:rPr>
        <w:t>.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B41BC"/>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61E3A"/>
    <w:rsid w:val="00C73A85"/>
    <w:rsid w:val="00C93B6F"/>
    <w:rsid w:val="00C958E8"/>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8548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nagy.ildiko.szom</cp:lastModifiedBy>
  <cp:revision>2</cp:revision>
  <dcterms:created xsi:type="dcterms:W3CDTF">2023-01-25T12:12:00Z</dcterms:created>
  <dcterms:modified xsi:type="dcterms:W3CDTF">2023-01-25T12:12:00Z</dcterms:modified>
</cp:coreProperties>
</file>