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86" w:rsidRDefault="00644E86" w:rsidP="0094532E">
      <w:pPr>
        <w:spacing w:after="0" w:line="240" w:lineRule="auto"/>
        <w:rPr>
          <w:rFonts w:ascii="Times New Roman" w:hAnsi="Times New Roman" w:cs="Times New Roman"/>
          <w:b/>
          <w:sz w:val="24"/>
          <w:szCs w:val="24"/>
        </w:rPr>
      </w:pPr>
      <w:r w:rsidRPr="0094532E">
        <w:rPr>
          <w:rFonts w:ascii="Times New Roman" w:hAnsi="Times New Roman" w:cs="Times New Roman"/>
          <w:b/>
          <w:sz w:val="24"/>
          <w:szCs w:val="24"/>
        </w:rPr>
        <w:t>30513-13/2-1/2024.Anyvt.</w:t>
      </w:r>
    </w:p>
    <w:p w:rsidR="0094532E" w:rsidRPr="0094532E" w:rsidRDefault="0094532E" w:rsidP="0094532E">
      <w:pPr>
        <w:spacing w:after="0" w:line="240" w:lineRule="auto"/>
        <w:rPr>
          <w:rFonts w:ascii="Times New Roman" w:hAnsi="Times New Roman" w:cs="Times New Roman"/>
          <w:b/>
          <w:sz w:val="24"/>
          <w:szCs w:val="24"/>
        </w:rPr>
      </w:pPr>
      <w:bookmarkStart w:id="0" w:name="_GoBack"/>
      <w:bookmarkEnd w:id="0"/>
    </w:p>
    <w:tbl>
      <w:tblPr>
        <w:tblStyle w:val="Rcsostblzat"/>
        <w:tblpPr w:leftFromText="141" w:rightFromText="141" w:vertAnchor="text" w:horzAnchor="margin" w:tblpY="44"/>
        <w:tblW w:w="0" w:type="auto"/>
        <w:tblLook w:val="04A0" w:firstRow="1" w:lastRow="0" w:firstColumn="1" w:lastColumn="0" w:noHBand="0" w:noVBand="1"/>
      </w:tblPr>
      <w:tblGrid>
        <w:gridCol w:w="4606"/>
        <w:gridCol w:w="4606"/>
      </w:tblGrid>
      <w:tr w:rsidR="00973F3F" w:rsidRPr="0094532E" w:rsidTr="00973F3F">
        <w:trPr>
          <w:trHeight w:val="454"/>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Az adatkezelés megnevezése</w:t>
            </w:r>
          </w:p>
        </w:tc>
        <w:tc>
          <w:tcPr>
            <w:tcW w:w="4606" w:type="dxa"/>
          </w:tcPr>
          <w:p w:rsidR="00973F3F" w:rsidRPr="0094532E" w:rsidRDefault="00973F3F" w:rsidP="00973F3F">
            <w:pPr>
              <w:jc w:val="both"/>
              <w:rPr>
                <w:rFonts w:ascii="Times New Roman" w:hAnsi="Times New Roman" w:cs="Times New Roman"/>
                <w:b/>
                <w:sz w:val="24"/>
                <w:szCs w:val="24"/>
              </w:rPr>
            </w:pPr>
            <w:r w:rsidRPr="0094532E">
              <w:rPr>
                <w:rFonts w:ascii="Times New Roman" w:hAnsi="Times New Roman" w:cs="Times New Roman"/>
                <w:b/>
                <w:sz w:val="24"/>
                <w:szCs w:val="24"/>
              </w:rPr>
              <w:t>Koronavírus elleni kötelező védőoltás igénybevételének igazolása</w:t>
            </w:r>
          </w:p>
        </w:tc>
      </w:tr>
      <w:tr w:rsidR="00973F3F" w:rsidRPr="0094532E" w:rsidTr="00973F3F">
        <w:trPr>
          <w:trHeight w:val="454"/>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Az adatkezelés célja</w:t>
            </w:r>
          </w:p>
        </w:tc>
        <w:tc>
          <w:tcPr>
            <w:tcW w:w="4606" w:type="dxa"/>
          </w:tcPr>
          <w:p w:rsidR="00973F3F" w:rsidRPr="0094532E" w:rsidRDefault="00973F3F" w:rsidP="00973F3F">
            <w:pPr>
              <w:jc w:val="both"/>
              <w:rPr>
                <w:rFonts w:ascii="Times New Roman" w:hAnsi="Times New Roman" w:cs="Times New Roman"/>
                <w:sz w:val="24"/>
                <w:szCs w:val="24"/>
              </w:rPr>
            </w:pPr>
            <w:r w:rsidRPr="0094532E">
              <w:rPr>
                <w:rFonts w:ascii="Times New Roman" w:hAnsi="Times New Roman" w:cs="Times New Roman"/>
                <w:sz w:val="24"/>
                <w:szCs w:val="24"/>
              </w:rPr>
              <w:t>A koronavírus elleni kötelező védőoltás felvételének vagy a mentesülés feltételeinek megállapítása, az adatok ellenőrzés céljából történő rendelkezésre állásának biztosítása</w:t>
            </w:r>
          </w:p>
        </w:tc>
      </w:tr>
      <w:tr w:rsidR="00973F3F" w:rsidRPr="0094532E" w:rsidTr="00973F3F">
        <w:trPr>
          <w:trHeight w:val="454"/>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Az adatkezelés jogalapja</w:t>
            </w:r>
          </w:p>
        </w:tc>
        <w:tc>
          <w:tcPr>
            <w:tcW w:w="4606" w:type="dxa"/>
          </w:tcPr>
          <w:p w:rsidR="00973F3F" w:rsidRPr="0094532E" w:rsidRDefault="00973F3F" w:rsidP="00973F3F">
            <w:pPr>
              <w:jc w:val="both"/>
              <w:rPr>
                <w:rFonts w:ascii="Times New Roman" w:hAnsi="Times New Roman" w:cs="Times New Roman"/>
                <w:sz w:val="24"/>
                <w:szCs w:val="24"/>
              </w:rPr>
            </w:pPr>
            <w:r w:rsidRPr="0094532E">
              <w:rPr>
                <w:rFonts w:ascii="Times New Roman" w:hAnsi="Times New Roman" w:cs="Times New Roman"/>
                <w:sz w:val="24"/>
                <w:szCs w:val="24"/>
              </w:rPr>
              <w:t>GDPR 6. cikk (1) bekezdés c) pont, e) pont, 9. cikk (2) bekezdés i) pont; a koronavírus elleni védőoltásnak az állami és önkormányzati intézményeknél foglalkoztatottak által történő kötelező igénybevételéről szóló 599/2021. (X. 28.) Korm. rendelet 3. § (1) bekezdés</w:t>
            </w:r>
          </w:p>
        </w:tc>
      </w:tr>
      <w:tr w:rsidR="00973F3F" w:rsidRPr="0094532E" w:rsidTr="00973F3F">
        <w:trPr>
          <w:trHeight w:val="454"/>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Az adatok fajtája</w:t>
            </w:r>
          </w:p>
        </w:tc>
        <w:tc>
          <w:tcPr>
            <w:tcW w:w="4606" w:type="dxa"/>
          </w:tcPr>
          <w:p w:rsidR="00973F3F" w:rsidRPr="0094532E" w:rsidRDefault="00973F3F" w:rsidP="00973F3F">
            <w:pPr>
              <w:tabs>
                <w:tab w:val="left" w:pos="1331"/>
              </w:tabs>
              <w:jc w:val="both"/>
              <w:rPr>
                <w:rFonts w:ascii="Times New Roman" w:hAnsi="Times New Roman" w:cs="Times New Roman"/>
                <w:sz w:val="24"/>
                <w:szCs w:val="24"/>
              </w:rPr>
            </w:pPr>
            <w:r w:rsidRPr="0094532E">
              <w:rPr>
                <w:rFonts w:ascii="Times New Roman" w:hAnsi="Times New Roman" w:cs="Times New Roman"/>
                <w:sz w:val="24"/>
                <w:szCs w:val="24"/>
              </w:rPr>
              <w:t>A személyazonosság igazolására alkalmas hatósági igazolvány adatai, az 599/2021. Korm. rendelet 2. § (5) bekezdése szerinti dokumentum adatai, a védőoltás felvételének ellenjavalltságára vonatkozó orvosi szakvélemény adatai</w:t>
            </w:r>
          </w:p>
        </w:tc>
      </w:tr>
      <w:tr w:rsidR="00973F3F" w:rsidRPr="0094532E" w:rsidTr="00973F3F">
        <w:trPr>
          <w:trHeight w:val="454"/>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Az érintettek köre</w:t>
            </w:r>
          </w:p>
        </w:tc>
        <w:tc>
          <w:tcPr>
            <w:tcW w:w="4606" w:type="dxa"/>
          </w:tcPr>
          <w:p w:rsidR="00973F3F" w:rsidRPr="0094532E" w:rsidRDefault="00973F3F" w:rsidP="00973F3F">
            <w:pPr>
              <w:jc w:val="both"/>
              <w:rPr>
                <w:rFonts w:ascii="Times New Roman" w:hAnsi="Times New Roman" w:cs="Times New Roman"/>
                <w:sz w:val="24"/>
                <w:szCs w:val="24"/>
              </w:rPr>
            </w:pPr>
            <w:r w:rsidRPr="0094532E">
              <w:rPr>
                <w:rFonts w:ascii="Times New Roman" w:hAnsi="Times New Roman" w:cs="Times New Roman"/>
                <w:sz w:val="24"/>
                <w:szCs w:val="24"/>
              </w:rPr>
              <w:t>A teljes személyi állomány</w:t>
            </w:r>
          </w:p>
        </w:tc>
      </w:tr>
      <w:tr w:rsidR="00973F3F" w:rsidRPr="0094532E" w:rsidTr="00973F3F">
        <w:trPr>
          <w:trHeight w:val="454"/>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Az adatok forrása</w:t>
            </w:r>
          </w:p>
        </w:tc>
        <w:tc>
          <w:tcPr>
            <w:tcW w:w="4606" w:type="dxa"/>
          </w:tcPr>
          <w:p w:rsidR="00973F3F" w:rsidRPr="0094532E" w:rsidRDefault="00973F3F" w:rsidP="00973F3F">
            <w:pPr>
              <w:jc w:val="both"/>
              <w:rPr>
                <w:rFonts w:ascii="Times New Roman" w:hAnsi="Times New Roman" w:cs="Times New Roman"/>
                <w:sz w:val="24"/>
                <w:szCs w:val="24"/>
              </w:rPr>
            </w:pPr>
            <w:r w:rsidRPr="0094532E">
              <w:rPr>
                <w:rFonts w:ascii="Times New Roman" w:hAnsi="Times New Roman" w:cs="Times New Roman"/>
                <w:sz w:val="24"/>
                <w:szCs w:val="24"/>
              </w:rPr>
              <w:t>Az érintett által bemutatott dokumentumok</w:t>
            </w:r>
          </w:p>
        </w:tc>
      </w:tr>
      <w:tr w:rsidR="00973F3F" w:rsidRPr="0094532E" w:rsidTr="00973F3F">
        <w:trPr>
          <w:trHeight w:val="454"/>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A továbbított adatok fajtája</w:t>
            </w:r>
          </w:p>
        </w:tc>
        <w:tc>
          <w:tcPr>
            <w:tcW w:w="4606" w:type="dxa"/>
          </w:tcPr>
          <w:p w:rsidR="00973F3F" w:rsidRPr="0094532E" w:rsidRDefault="00973F3F" w:rsidP="00973F3F">
            <w:pPr>
              <w:tabs>
                <w:tab w:val="left" w:pos="1331"/>
              </w:tabs>
              <w:jc w:val="both"/>
              <w:rPr>
                <w:rFonts w:ascii="Times New Roman" w:hAnsi="Times New Roman" w:cs="Times New Roman"/>
                <w:sz w:val="24"/>
                <w:szCs w:val="24"/>
              </w:rPr>
            </w:pPr>
            <w:r w:rsidRPr="0094532E">
              <w:rPr>
                <w:rFonts w:ascii="Times New Roman" w:hAnsi="Times New Roman" w:cs="Times New Roman"/>
                <w:sz w:val="24"/>
                <w:szCs w:val="24"/>
              </w:rPr>
              <w:t>A személyazonosság igazolására alkalmas hatósági igazolvány adatai, az 599/2021. Korm. rendelet 2. § (5) bekezdése szerinti dokumentum adatai, a védőoltás felvételének ellenjavalltságára vonatkozó orvosi szakvélemény adatai</w:t>
            </w:r>
          </w:p>
        </w:tc>
      </w:tr>
      <w:tr w:rsidR="00973F3F" w:rsidRPr="0094532E" w:rsidTr="00973F3F">
        <w:trPr>
          <w:trHeight w:val="454"/>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A továbbított adatok címzettje</w:t>
            </w:r>
          </w:p>
        </w:tc>
        <w:tc>
          <w:tcPr>
            <w:tcW w:w="4606" w:type="dxa"/>
          </w:tcPr>
          <w:p w:rsidR="00973F3F" w:rsidRPr="0094532E" w:rsidRDefault="00973F3F" w:rsidP="00973F3F">
            <w:pPr>
              <w:tabs>
                <w:tab w:val="left" w:pos="1100"/>
              </w:tabs>
              <w:jc w:val="both"/>
              <w:rPr>
                <w:rFonts w:ascii="Times New Roman" w:hAnsi="Times New Roman" w:cs="Times New Roman"/>
                <w:sz w:val="24"/>
                <w:szCs w:val="24"/>
              </w:rPr>
            </w:pPr>
            <w:r w:rsidRPr="0094532E">
              <w:rPr>
                <w:rFonts w:ascii="Times New Roman" w:hAnsi="Times New Roman" w:cs="Times New Roman"/>
                <w:sz w:val="24"/>
                <w:szCs w:val="24"/>
              </w:rPr>
              <w:t>Az 599/2021. Korm. rendelet 2. § (13) bekezdése alapján kijelölt szerv</w:t>
            </w:r>
          </w:p>
        </w:tc>
      </w:tr>
      <w:tr w:rsidR="00973F3F" w:rsidRPr="0094532E" w:rsidTr="00973F3F">
        <w:trPr>
          <w:trHeight w:val="454"/>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Az adattovábbítás jogalapja</w:t>
            </w:r>
          </w:p>
        </w:tc>
        <w:tc>
          <w:tcPr>
            <w:tcW w:w="4606" w:type="dxa"/>
          </w:tcPr>
          <w:p w:rsidR="00973F3F" w:rsidRPr="0094532E" w:rsidRDefault="00973F3F" w:rsidP="00973F3F">
            <w:pPr>
              <w:jc w:val="both"/>
              <w:rPr>
                <w:rFonts w:ascii="Times New Roman" w:hAnsi="Times New Roman" w:cs="Times New Roman"/>
                <w:sz w:val="24"/>
                <w:szCs w:val="24"/>
              </w:rPr>
            </w:pPr>
            <w:r w:rsidRPr="0094532E">
              <w:rPr>
                <w:rFonts w:ascii="Times New Roman" w:hAnsi="Times New Roman" w:cs="Times New Roman"/>
                <w:sz w:val="24"/>
                <w:szCs w:val="24"/>
              </w:rPr>
              <w:t>Az 599/2021. Korm. rendelet 3. § (2) bekezdés</w:t>
            </w:r>
          </w:p>
        </w:tc>
      </w:tr>
      <w:tr w:rsidR="00973F3F" w:rsidRPr="0094532E" w:rsidTr="00973F3F">
        <w:trPr>
          <w:trHeight w:val="454"/>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Az egyes adatfajták törlési határideje</w:t>
            </w:r>
          </w:p>
        </w:tc>
        <w:tc>
          <w:tcPr>
            <w:tcW w:w="4606" w:type="dxa"/>
          </w:tcPr>
          <w:p w:rsidR="00973F3F" w:rsidRPr="0094532E" w:rsidRDefault="00973F3F" w:rsidP="00973F3F">
            <w:pPr>
              <w:jc w:val="both"/>
              <w:rPr>
                <w:rFonts w:ascii="Times New Roman" w:hAnsi="Times New Roman" w:cs="Times New Roman"/>
                <w:sz w:val="24"/>
                <w:szCs w:val="24"/>
              </w:rPr>
            </w:pPr>
            <w:r w:rsidRPr="0094532E">
              <w:rPr>
                <w:rFonts w:ascii="Times New Roman" w:hAnsi="Times New Roman" w:cs="Times New Roman"/>
                <w:sz w:val="24"/>
                <w:szCs w:val="24"/>
              </w:rPr>
              <w:t>Az adatkezelés céljának megvalósulásához szükséges idő letelte, de legkésőbb a veszélyhelyzet megszűnése</w:t>
            </w:r>
          </w:p>
        </w:tc>
      </w:tr>
      <w:tr w:rsidR="00973F3F" w:rsidRPr="0094532E" w:rsidTr="00973F3F">
        <w:trPr>
          <w:trHeight w:val="454"/>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 xml:space="preserve">Az adatkezelő neve és címe (székhelye), az                                                                                                                                                                                                                                                                                                                                            </w:t>
            </w:r>
          </w:p>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 xml:space="preserve">adatvédelmi tisztviselő neve és elérhetősége     </w:t>
            </w:r>
          </w:p>
        </w:tc>
        <w:tc>
          <w:tcPr>
            <w:tcW w:w="4606" w:type="dxa"/>
          </w:tcPr>
          <w:p w:rsidR="00973F3F" w:rsidRPr="0094532E" w:rsidRDefault="00973F3F" w:rsidP="00973F3F">
            <w:pPr>
              <w:jc w:val="both"/>
              <w:rPr>
                <w:rFonts w:ascii="Times New Roman" w:hAnsi="Times New Roman"/>
                <w:sz w:val="24"/>
                <w:szCs w:val="24"/>
              </w:rPr>
            </w:pPr>
            <w:r w:rsidRPr="0094532E">
              <w:rPr>
                <w:rFonts w:ascii="Times New Roman" w:hAnsi="Times New Roman"/>
                <w:sz w:val="24"/>
                <w:szCs w:val="24"/>
              </w:rPr>
              <w:t>Tököli Országos Büntetés-végrehajtási Intézet</w:t>
            </w:r>
          </w:p>
          <w:p w:rsidR="00973F3F" w:rsidRPr="0094532E" w:rsidRDefault="00973F3F" w:rsidP="00973F3F">
            <w:pPr>
              <w:jc w:val="both"/>
              <w:rPr>
                <w:rFonts w:ascii="Times New Roman" w:hAnsi="Times New Roman"/>
                <w:sz w:val="24"/>
                <w:szCs w:val="24"/>
              </w:rPr>
            </w:pPr>
            <w:r w:rsidRPr="0094532E">
              <w:rPr>
                <w:rFonts w:ascii="Times New Roman" w:hAnsi="Times New Roman"/>
                <w:sz w:val="24"/>
                <w:szCs w:val="24"/>
              </w:rPr>
              <w:t>2316 Tököl, Ráckevei út 6.</w:t>
            </w:r>
          </w:p>
          <w:p w:rsidR="00973F3F" w:rsidRPr="0094532E" w:rsidRDefault="00973F3F" w:rsidP="00973F3F">
            <w:pPr>
              <w:jc w:val="both"/>
              <w:rPr>
                <w:rFonts w:ascii="Times New Roman" w:hAnsi="Times New Roman"/>
                <w:sz w:val="24"/>
                <w:szCs w:val="24"/>
              </w:rPr>
            </w:pPr>
            <w:r w:rsidRPr="0094532E">
              <w:rPr>
                <w:rFonts w:ascii="Times New Roman" w:hAnsi="Times New Roman"/>
                <w:sz w:val="24"/>
                <w:szCs w:val="24"/>
              </w:rPr>
              <w:t xml:space="preserve">dr. </w:t>
            </w:r>
            <w:proofErr w:type="spellStart"/>
            <w:r w:rsidRPr="0094532E">
              <w:rPr>
                <w:rFonts w:ascii="Times New Roman" w:hAnsi="Times New Roman"/>
                <w:sz w:val="24"/>
                <w:szCs w:val="24"/>
              </w:rPr>
              <w:t>Monostory</w:t>
            </w:r>
            <w:proofErr w:type="spellEnd"/>
            <w:r w:rsidRPr="0094532E">
              <w:rPr>
                <w:rFonts w:ascii="Times New Roman" w:hAnsi="Times New Roman"/>
                <w:sz w:val="24"/>
                <w:szCs w:val="24"/>
              </w:rPr>
              <w:t xml:space="preserve"> Péter c. </w:t>
            </w:r>
            <w:proofErr w:type="spellStart"/>
            <w:r w:rsidRPr="0094532E">
              <w:rPr>
                <w:rFonts w:ascii="Times New Roman" w:hAnsi="Times New Roman"/>
                <w:sz w:val="24"/>
                <w:szCs w:val="24"/>
              </w:rPr>
              <w:t>bv</w:t>
            </w:r>
            <w:proofErr w:type="spellEnd"/>
            <w:r w:rsidRPr="0094532E">
              <w:rPr>
                <w:rFonts w:ascii="Times New Roman" w:hAnsi="Times New Roman"/>
                <w:sz w:val="24"/>
                <w:szCs w:val="24"/>
              </w:rPr>
              <w:t>. alezredes</w:t>
            </w:r>
          </w:p>
          <w:p w:rsidR="00973F3F" w:rsidRPr="0094532E" w:rsidRDefault="00973F3F" w:rsidP="00973F3F">
            <w:pPr>
              <w:jc w:val="both"/>
              <w:rPr>
                <w:rFonts w:ascii="Times New Roman" w:hAnsi="Times New Roman" w:cs="Times New Roman"/>
                <w:sz w:val="24"/>
                <w:szCs w:val="24"/>
              </w:rPr>
            </w:pPr>
            <w:r w:rsidRPr="0094532E">
              <w:rPr>
                <w:rFonts w:ascii="Times New Roman" w:hAnsi="Times New Roman"/>
                <w:sz w:val="24"/>
                <w:szCs w:val="24"/>
              </w:rPr>
              <w:t>Tel.: 06 24 503 100, e-mail: tokol.uk@bv.gov.hu</w:t>
            </w:r>
          </w:p>
        </w:tc>
      </w:tr>
      <w:tr w:rsidR="00973F3F" w:rsidRPr="0094532E" w:rsidTr="00973F3F">
        <w:trPr>
          <w:trHeight w:val="567"/>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t>A tényleges adatkezelés helye, illetve az adatfeldolgozás helye</w:t>
            </w:r>
          </w:p>
        </w:tc>
        <w:tc>
          <w:tcPr>
            <w:tcW w:w="4606" w:type="dxa"/>
          </w:tcPr>
          <w:p w:rsidR="00973F3F" w:rsidRPr="0094532E" w:rsidRDefault="00973F3F" w:rsidP="00973F3F">
            <w:pPr>
              <w:jc w:val="both"/>
              <w:rPr>
                <w:rFonts w:ascii="Times New Roman" w:hAnsi="Times New Roman" w:cs="Times New Roman"/>
                <w:sz w:val="24"/>
                <w:szCs w:val="24"/>
              </w:rPr>
            </w:pPr>
            <w:r w:rsidRPr="0094532E">
              <w:rPr>
                <w:rFonts w:ascii="Times New Roman" w:hAnsi="Times New Roman" w:cs="Times New Roman"/>
                <w:sz w:val="24"/>
                <w:szCs w:val="24"/>
              </w:rPr>
              <w:t xml:space="preserve">Budapesti Fegyház és Börtön Személyügyi és Szociális osztály </w:t>
            </w:r>
          </w:p>
        </w:tc>
      </w:tr>
      <w:tr w:rsidR="00973F3F" w:rsidRPr="0094532E" w:rsidTr="00973F3F">
        <w:trPr>
          <w:trHeight w:val="567"/>
        </w:trPr>
        <w:tc>
          <w:tcPr>
            <w:tcW w:w="4606" w:type="dxa"/>
          </w:tcPr>
          <w:p w:rsidR="00973F3F" w:rsidRPr="0094532E" w:rsidRDefault="00973F3F" w:rsidP="00973F3F">
            <w:pPr>
              <w:rPr>
                <w:rFonts w:ascii="Times New Roman" w:hAnsi="Times New Roman" w:cs="Times New Roman"/>
                <w:sz w:val="24"/>
                <w:szCs w:val="24"/>
              </w:rPr>
            </w:pPr>
            <w:r w:rsidRPr="0094532E">
              <w:rPr>
                <w:rFonts w:ascii="Times New Roman" w:hAnsi="Times New Roman" w:cs="Times New Roman"/>
                <w:sz w:val="24"/>
                <w:szCs w:val="24"/>
              </w:rPr>
              <w:lastRenderedPageBreak/>
              <w:t>Az adatkezelés jogszerűsége és a személyes adatok megfelelő szintű biztonsága érdekében végrehajtott műszaki és szervezési biztonsági intézkedések általános leírása</w:t>
            </w:r>
          </w:p>
        </w:tc>
        <w:tc>
          <w:tcPr>
            <w:tcW w:w="4606" w:type="dxa"/>
          </w:tcPr>
          <w:p w:rsidR="00973F3F" w:rsidRPr="0094532E" w:rsidRDefault="00973F3F" w:rsidP="00973F3F">
            <w:pPr>
              <w:jc w:val="both"/>
              <w:rPr>
                <w:rFonts w:ascii="Times New Roman" w:hAnsi="Times New Roman" w:cs="Times New Roman"/>
                <w:sz w:val="24"/>
                <w:szCs w:val="24"/>
              </w:rPr>
            </w:pPr>
            <w:r w:rsidRPr="0094532E">
              <w:rPr>
                <w:rFonts w:ascii="Times New Roman" w:hAnsi="Times New Roman" w:cs="Times New Roman"/>
                <w:sz w:val="24"/>
                <w:szCs w:val="24"/>
              </w:rPr>
              <w:t xml:space="preserve">A büntetés-végrehajtási szervezet Adatvédelmi és Adatbiztonsági Szabályzatában, Egységes Iratkezelési Szabályzatában, valamint Informatikai Biztonsági Szabályzatában foglalt intézkedések </w:t>
            </w:r>
          </w:p>
        </w:tc>
      </w:tr>
    </w:tbl>
    <w:p w:rsidR="006A316A" w:rsidRPr="0094532E" w:rsidRDefault="006A316A" w:rsidP="00A013F3">
      <w:pPr>
        <w:jc w:val="center"/>
        <w:rPr>
          <w:rFonts w:ascii="Times New Roman" w:hAnsi="Times New Roman" w:cs="Times New Roman"/>
          <w:b/>
          <w:sz w:val="24"/>
          <w:szCs w:val="24"/>
        </w:rPr>
      </w:pP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Az adatkezelő az érintett személyek személyes adatait eltérő célra nem használja fel.</w:t>
      </w: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Az adatkezeléssel kapcsolatos jogok és jogorvoslati lehetőségek</w:t>
      </w: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A GDPR 15-18. cikkében foglaltaknak megfelelően az adatkezeléssel összefüggésben az adatkezelő adatvédelmi tisztviselőjén keresztül jogosult:</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 hozzáférési jog érvényesülése érdekében tájékoztatást kérni személyes adatai kezeléséről, valamint kérni a kezelt személyes adatok rendelkezésre bocsátását,</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 helyesbítéshez való jog érvényesülése érdekében pontatlan adatok esetén helyesbítést vagy a hiányos adatok kiegészítését kérni,</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 törléshez való jog érvényesülése érdekében kérni a hozzájárulás alapján kezelt adatok törlését,</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az adatkezelés korlátozásához való jog érvényesülése érdekében kérni az adatkezelés korlátozását.</w:t>
      </w: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az adatkezelés céljáról,</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 xml:space="preserve">az adatkezelés jogalapjáról, </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az adatkezelés időtartamáról,</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 kezelt adatok köréről, amelyek másolatát kérelemre az érintett rendelkezésére bocsátja,</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 személyes adatok címzettjeiről, illetve a címzettek kategóriáiról,</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harmadik országba vagy nemzetközi szervezet részére történő továbbításról,</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 xml:space="preserve">az adatok forrásáról, amennyiben azokat nem az érintettől gyűjtötte, </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az automatizált döntéshozatal jellemzőiről, ha ilyet alkalmaz az adatkezelő,</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 xml:space="preserve">az adatkezeléssel kapcsolatos </w:t>
      </w:r>
      <w:r w:rsidR="006A316A" w:rsidRPr="0094532E">
        <w:rPr>
          <w:rFonts w:ascii="Times New Roman" w:hAnsi="Times New Roman" w:cs="Times New Roman"/>
          <w:sz w:val="24"/>
          <w:szCs w:val="24"/>
        </w:rPr>
        <w:t>érintett</w:t>
      </w:r>
      <w:r w:rsidRPr="0094532E">
        <w:rPr>
          <w:rFonts w:ascii="Times New Roman" w:hAnsi="Times New Roman" w:cs="Times New Roman"/>
          <w:sz w:val="24"/>
          <w:szCs w:val="24"/>
        </w:rPr>
        <w:t xml:space="preserve"> jogairól,</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jogorvoslati lehetőségeiről.</w:t>
      </w:r>
    </w:p>
    <w:p w:rsidR="00A013F3" w:rsidRPr="0094532E" w:rsidRDefault="00A013F3" w:rsidP="00A013F3">
      <w:pPr>
        <w:spacing w:after="0" w:line="240" w:lineRule="auto"/>
        <w:ind w:left="360"/>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4532E">
        <w:rPr>
          <w:rFonts w:ascii="Times New Roman" w:hAnsi="Times New Roman" w:cs="Times New Roman"/>
          <w:sz w:val="24"/>
          <w:szCs w:val="24"/>
        </w:rPr>
        <w:t>észszerű</w:t>
      </w:r>
      <w:proofErr w:type="spellEnd"/>
      <w:r w:rsidRPr="0094532E">
        <w:rPr>
          <w:rFonts w:ascii="Times New Roman" w:hAnsi="Times New Roman" w:cs="Times New Roman"/>
          <w:sz w:val="24"/>
          <w:szCs w:val="24"/>
        </w:rPr>
        <w:t xml:space="preserve"> összegű díj számítható fel vagy a kérelem alapján történő intézkedés megtagadható.</w:t>
      </w: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lastRenderedPageBreak/>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 xml:space="preserve">a személyes adatokra már nincs szükség abból a célból, amiért kezelték, </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az érintett tiltakozik az adatkezelés ellen,</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 személyes adatokat jogellenesen kezelték,</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 személyes adatokat az adatkezelőre alkalmazandó jogszabályban előírt jogi kötelezettség teljesítéséhez törölni kell.</w:t>
      </w:r>
    </w:p>
    <w:p w:rsidR="00A013F3" w:rsidRPr="0094532E" w:rsidRDefault="00A013F3" w:rsidP="00A013F3">
      <w:pPr>
        <w:spacing w:after="0" w:line="240" w:lineRule="auto"/>
        <w:ind w:left="720"/>
        <w:contextualSpacing/>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Az adatkezelés korlátozására abban az esetben van lehetőség, amennyiben</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az érintett vitatja a személyes adatok pontosságát, ez esetben a korlátozás arra az időtartamra vonatkozik, amely lehetővé teszi, hogy az adatkezelő ellenőrizze a személyes adatok pontosságát,</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az adatkezelés jogellenes, és az érintett ellenzi az adatok törlését, és ehelyett kéri azok felhasználásának korlátozását,</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az adatkezelőnek már nincs szüksége a személyes adatokra adatkezelés céljából, de az érintett igényli azokat jogi igények előterjesztéséhez, érvényesítéséhez vagy védelméhez,</w:t>
      </w:r>
    </w:p>
    <w:p w:rsidR="00A013F3" w:rsidRPr="0094532E" w:rsidRDefault="00A013F3" w:rsidP="00A013F3">
      <w:pPr>
        <w:numPr>
          <w:ilvl w:val="0"/>
          <w:numId w:val="1"/>
        </w:numPr>
        <w:spacing w:after="0" w:line="240" w:lineRule="auto"/>
        <w:contextualSpacing/>
        <w:jc w:val="both"/>
        <w:rPr>
          <w:rFonts w:ascii="Times New Roman" w:hAnsi="Times New Roman" w:cs="Times New Roman"/>
          <w:sz w:val="24"/>
          <w:szCs w:val="24"/>
        </w:rPr>
      </w:pPr>
      <w:r w:rsidRPr="0094532E">
        <w:rPr>
          <w:rFonts w:ascii="Times New Roman" w:hAnsi="Times New Roman" w:cs="Times New Roman"/>
          <w:sz w:val="24"/>
          <w:szCs w:val="24"/>
        </w:rPr>
        <w:t>az érintett a tiltakozott az adatkezelés ellen; ez esetben a korlátozás arra az időtartamra vonatkozik, amíg megállapításra nem kerül, hogy az adatkezelő jogos indokai elsőbbséget élveznek-e az érintett jogos indokaival szemben.</w:t>
      </w:r>
    </w:p>
    <w:p w:rsidR="00A013F3" w:rsidRPr="0094532E" w:rsidRDefault="00A013F3" w:rsidP="00A013F3">
      <w:pPr>
        <w:spacing w:after="0" w:line="240" w:lineRule="auto"/>
        <w:ind w:left="360"/>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 xml:space="preserve">Az adatkezeléssel kapcsolatos jogok érvényesítésének korlátozása, kérelme elutasítása, vagy a személyes adatok kezelésére vonatkozó jogszabályok megsértése esetén a Nemzeti </w:t>
      </w:r>
      <w:r w:rsidRPr="0094532E">
        <w:rPr>
          <w:rFonts w:ascii="Times New Roman" w:hAnsi="Times New Roman" w:cs="Times New Roman"/>
          <w:sz w:val="24"/>
          <w:szCs w:val="24"/>
        </w:rPr>
        <w:lastRenderedPageBreak/>
        <w:t xml:space="preserve">Adatvédelmi és Információszabadság Hatósághoz fordulhat (székhely: 1125 Budapest, Szilágyi Erzsébet fasor 22/C., telefon: 06/1/391-1400, e-mail: </w:t>
      </w:r>
      <w:hyperlink r:id="rId8" w:history="1">
        <w:r w:rsidRPr="0094532E">
          <w:rPr>
            <w:rFonts w:ascii="Times New Roman" w:hAnsi="Times New Roman" w:cs="Times New Roman"/>
            <w:color w:val="0000FF" w:themeColor="hyperlink"/>
            <w:sz w:val="24"/>
            <w:szCs w:val="24"/>
            <w:u w:val="single"/>
          </w:rPr>
          <w:t>ugyfelszolgalat@naih.hu</w:t>
        </w:r>
      </w:hyperlink>
      <w:r w:rsidRPr="0094532E">
        <w:rPr>
          <w:rFonts w:ascii="Times New Roman" w:hAnsi="Times New Roman" w:cs="Times New Roman"/>
          <w:sz w:val="24"/>
          <w:szCs w:val="24"/>
        </w:rPr>
        <w:t>).</w:t>
      </w:r>
    </w:p>
    <w:p w:rsidR="00A013F3" w:rsidRPr="0094532E" w:rsidRDefault="00A013F3" w:rsidP="00A013F3">
      <w:pPr>
        <w:spacing w:after="0" w:line="240" w:lineRule="auto"/>
        <w:ind w:left="720"/>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r w:rsidRPr="0094532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9" w:history="1">
        <w:r w:rsidRPr="0094532E">
          <w:rPr>
            <w:rFonts w:ascii="Times New Roman" w:hAnsi="Times New Roman" w:cs="Times New Roman"/>
            <w:color w:val="0000FF" w:themeColor="hyperlink"/>
            <w:sz w:val="24"/>
            <w:szCs w:val="24"/>
            <w:u w:val="single"/>
          </w:rPr>
          <w:t>http://birosag.hu/torvenyszekek</w:t>
        </w:r>
      </w:hyperlink>
      <w:r w:rsidRPr="0094532E">
        <w:rPr>
          <w:rFonts w:ascii="Times New Roman" w:hAnsi="Times New Roman" w:cs="Times New Roman"/>
          <w:sz w:val="24"/>
          <w:szCs w:val="24"/>
        </w:rPr>
        <w:t xml:space="preserve">. </w:t>
      </w: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jc w:val="both"/>
        <w:rPr>
          <w:rFonts w:ascii="Times New Roman" w:hAnsi="Times New Roman" w:cs="Times New Roman"/>
          <w:sz w:val="24"/>
          <w:szCs w:val="24"/>
        </w:rPr>
      </w:pPr>
    </w:p>
    <w:p w:rsidR="00A013F3" w:rsidRPr="0094532E" w:rsidRDefault="00A013F3" w:rsidP="00A013F3">
      <w:pPr>
        <w:spacing w:after="0" w:line="240" w:lineRule="auto"/>
        <w:rPr>
          <w:rFonts w:ascii="Times New Roman" w:hAnsi="Times New Roman" w:cs="Times New Roman"/>
          <w:bCs/>
          <w:sz w:val="24"/>
          <w:szCs w:val="24"/>
        </w:rPr>
      </w:pPr>
    </w:p>
    <w:p w:rsidR="00A013F3" w:rsidRPr="0094532E" w:rsidRDefault="00A013F3">
      <w:pPr>
        <w:rPr>
          <w:sz w:val="24"/>
          <w:szCs w:val="24"/>
        </w:rPr>
      </w:pPr>
    </w:p>
    <w:sectPr w:rsidR="00A013F3" w:rsidRPr="0094532E" w:rsidSect="0081139E">
      <w:headerReference w:type="default" r:id="rId10"/>
      <w:footerReference w:type="default" r:id="rId11"/>
      <w:headerReference w:type="first" r:id="rId12"/>
      <w:pgSz w:w="11906" w:h="16838"/>
      <w:pgMar w:top="851" w:right="1417" w:bottom="709" w:left="1417"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F3" w:rsidRDefault="00A013F3" w:rsidP="00A013F3">
      <w:pPr>
        <w:spacing w:after="0" w:line="240" w:lineRule="auto"/>
      </w:pPr>
      <w:r>
        <w:separator/>
      </w:r>
    </w:p>
  </w:endnote>
  <w:endnote w:type="continuationSeparator" w:id="0">
    <w:p w:rsidR="00A013F3" w:rsidRDefault="00A013F3" w:rsidP="00A0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77244"/>
      <w:docPartObj>
        <w:docPartGallery w:val="Page Numbers (Bottom of Page)"/>
        <w:docPartUnique/>
      </w:docPartObj>
    </w:sdtPr>
    <w:sdtEndPr>
      <w:rPr>
        <w:rFonts w:ascii="Times New Roman" w:hAnsi="Times New Roman" w:cs="Times New Roman"/>
        <w:sz w:val="16"/>
        <w:szCs w:val="16"/>
      </w:rPr>
    </w:sdtEndPr>
    <w:sdtContent>
      <w:p w:rsidR="00686464" w:rsidRDefault="0094532E">
        <w:pPr>
          <w:pStyle w:val="llb"/>
          <w:jc w:val="center"/>
        </w:pPr>
      </w:p>
      <w:p w:rsidR="00686464" w:rsidRPr="0017151D" w:rsidRDefault="00A013F3">
        <w:pPr>
          <w:pStyle w:val="llb"/>
          <w:jc w:val="center"/>
          <w:rPr>
            <w:rFonts w:ascii="Times New Roman" w:hAnsi="Times New Roman" w:cs="Times New Roman"/>
            <w:sz w:val="16"/>
            <w:szCs w:val="16"/>
          </w:rPr>
        </w:pPr>
        <w:r w:rsidRPr="0017151D">
          <w:rPr>
            <w:rFonts w:ascii="Times New Roman" w:hAnsi="Times New Roman" w:cs="Times New Roman"/>
            <w:sz w:val="16"/>
            <w:szCs w:val="16"/>
          </w:rPr>
          <w:fldChar w:fldCharType="begin"/>
        </w:r>
        <w:r w:rsidRPr="0017151D">
          <w:rPr>
            <w:rFonts w:ascii="Times New Roman" w:hAnsi="Times New Roman" w:cs="Times New Roman"/>
            <w:sz w:val="16"/>
            <w:szCs w:val="16"/>
          </w:rPr>
          <w:instrText>PAGE   \* MERGEFORMAT</w:instrText>
        </w:r>
        <w:r w:rsidRPr="0017151D">
          <w:rPr>
            <w:rFonts w:ascii="Times New Roman" w:hAnsi="Times New Roman" w:cs="Times New Roman"/>
            <w:sz w:val="16"/>
            <w:szCs w:val="16"/>
          </w:rPr>
          <w:fldChar w:fldCharType="separate"/>
        </w:r>
        <w:r w:rsidR="0094532E">
          <w:rPr>
            <w:rFonts w:ascii="Times New Roman" w:hAnsi="Times New Roman" w:cs="Times New Roman"/>
            <w:noProof/>
            <w:sz w:val="16"/>
            <w:szCs w:val="16"/>
          </w:rPr>
          <w:t>4</w:t>
        </w:r>
        <w:r w:rsidRPr="0017151D">
          <w:rPr>
            <w:rFonts w:ascii="Times New Roman" w:hAnsi="Times New Roman" w:cs="Times New Roman"/>
            <w:sz w:val="16"/>
            <w:szCs w:val="16"/>
          </w:rPr>
          <w:fldChar w:fldCharType="end"/>
        </w:r>
      </w:p>
    </w:sdtContent>
  </w:sdt>
  <w:p w:rsidR="00686464" w:rsidRDefault="0094532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F3" w:rsidRDefault="00A013F3" w:rsidP="00A013F3">
      <w:pPr>
        <w:spacing w:after="0" w:line="240" w:lineRule="auto"/>
      </w:pPr>
      <w:r>
        <w:separator/>
      </w:r>
    </w:p>
  </w:footnote>
  <w:footnote w:type="continuationSeparator" w:id="0">
    <w:p w:rsidR="00A013F3" w:rsidRDefault="00A013F3" w:rsidP="00A01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64" w:rsidRDefault="0094532E" w:rsidP="00327728">
    <w:pPr>
      <w:pStyle w:val="lfej"/>
      <w:jc w:val="center"/>
    </w:pPr>
  </w:p>
  <w:p w:rsidR="00686464" w:rsidRPr="004B2E45" w:rsidRDefault="0094532E" w:rsidP="00327728">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64" w:rsidRDefault="00A013F3" w:rsidP="00F158FF">
    <w:pPr>
      <w:pStyle w:val="lfej"/>
      <w:jc w:val="center"/>
      <w:rPr>
        <w:rFonts w:ascii="Times New Roman" w:hAnsi="Times New Roman" w:cs="Times New Roman"/>
        <w:sz w:val="24"/>
      </w:rPr>
    </w:pPr>
    <w:r w:rsidRPr="00F158FF">
      <w:rPr>
        <w:rFonts w:ascii="Times New Roman" w:hAnsi="Times New Roman" w:cs="Times New Roman"/>
        <w:noProof/>
        <w:sz w:val="24"/>
        <w:lang w:eastAsia="hu-HU"/>
      </w:rPr>
      <w:drawing>
        <wp:inline distT="0" distB="0" distL="0" distR="0" wp14:anchorId="7B6D6EDE" wp14:editId="30433036">
          <wp:extent cx="448801" cy="859809"/>
          <wp:effectExtent l="0" t="0" r="889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868601"/>
                  </a:xfrm>
                  <a:prstGeom prst="rect">
                    <a:avLst/>
                  </a:prstGeom>
                  <a:noFill/>
                  <a:ln>
                    <a:noFill/>
                  </a:ln>
                </pic:spPr>
              </pic:pic>
            </a:graphicData>
          </a:graphic>
        </wp:inline>
      </w:drawing>
    </w:r>
    <w:r w:rsidRPr="00F158FF">
      <w:rPr>
        <w:rFonts w:ascii="Times New Roman" w:hAnsi="Times New Roman" w:cs="Times New Roman"/>
        <w:sz w:val="24"/>
      </w:rPr>
      <w:t xml:space="preserve"> </w:t>
    </w:r>
  </w:p>
  <w:p w:rsidR="00973F3F" w:rsidRPr="00973F3F" w:rsidRDefault="00973F3F" w:rsidP="00973F3F">
    <w:pPr>
      <w:autoSpaceDE w:val="0"/>
      <w:autoSpaceDN w:val="0"/>
      <w:adjustRightInd w:val="0"/>
      <w:spacing w:after="0" w:line="276" w:lineRule="atLeast"/>
      <w:jc w:val="center"/>
      <w:rPr>
        <w:rFonts w:ascii="Times New Roman" w:hAnsi="Times New Roman" w:cs="Times New Roman"/>
        <w:sz w:val="24"/>
      </w:rPr>
    </w:pPr>
    <w:r w:rsidRPr="00973F3F">
      <w:rPr>
        <w:rFonts w:ascii="Times New Roman" w:hAnsi="Times New Roman" w:cs="Times New Roman"/>
        <w:sz w:val="24"/>
      </w:rPr>
      <w:t>II. AGGLOMERÁCIÓ</w:t>
    </w:r>
  </w:p>
  <w:p w:rsidR="00686464" w:rsidRDefault="00973F3F" w:rsidP="00973F3F">
    <w:pPr>
      <w:autoSpaceDE w:val="0"/>
      <w:autoSpaceDN w:val="0"/>
      <w:adjustRightInd w:val="0"/>
      <w:spacing w:after="0" w:line="276" w:lineRule="atLeast"/>
      <w:jc w:val="center"/>
      <w:rPr>
        <w:rFonts w:ascii="Times New Roman" w:hAnsi="Times New Roman" w:cs="Times New Roman"/>
        <w:sz w:val="24"/>
      </w:rPr>
    </w:pPr>
    <w:r w:rsidRPr="00973F3F">
      <w:rPr>
        <w:rFonts w:ascii="Times New Roman" w:hAnsi="Times New Roman" w:cs="Times New Roman"/>
        <w:sz w:val="24"/>
      </w:rPr>
      <w:t>TÖKÖLI ORSZÁGOS BÜNTETÉS-VÉGREHAJTÁSI INTÉZET</w:t>
    </w:r>
  </w:p>
  <w:p w:rsidR="00C17740" w:rsidRDefault="00C17740" w:rsidP="00973F3F">
    <w:pPr>
      <w:autoSpaceDE w:val="0"/>
      <w:autoSpaceDN w:val="0"/>
      <w:adjustRightInd w:val="0"/>
      <w:spacing w:after="0" w:line="276" w:lineRule="atLeast"/>
      <w:jc w:val="center"/>
      <w:rPr>
        <w:rFonts w:ascii="Times New Roman" w:hAnsi="Times New Roman" w:cs="Times New Roman"/>
        <w:sz w:val="24"/>
      </w:rPr>
    </w:pPr>
  </w:p>
  <w:p w:rsidR="00C17740" w:rsidRPr="00F158FF" w:rsidRDefault="00C17740" w:rsidP="00C17740">
    <w:pPr>
      <w:autoSpaceDE w:val="0"/>
      <w:autoSpaceDN w:val="0"/>
      <w:adjustRightInd w:val="0"/>
      <w:spacing w:after="0" w:line="276" w:lineRule="atLeast"/>
      <w:rPr>
        <w:rFonts w:ascii="Times New Roman" w:hAnsi="Times New Roman" w:cs="Times New Roman"/>
        <w:bCs/>
        <w:iCs/>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E3B619A"/>
    <w:multiLevelType w:val="hybridMultilevel"/>
    <w:tmpl w:val="A4D2B2F0"/>
    <w:lvl w:ilvl="0" w:tplc="6B7273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F3"/>
    <w:rsid w:val="00644E86"/>
    <w:rsid w:val="006A316A"/>
    <w:rsid w:val="007A62F1"/>
    <w:rsid w:val="00843D04"/>
    <w:rsid w:val="0094532E"/>
    <w:rsid w:val="00973F3F"/>
    <w:rsid w:val="00986475"/>
    <w:rsid w:val="00A013F3"/>
    <w:rsid w:val="00B6240D"/>
    <w:rsid w:val="00C17740"/>
    <w:rsid w:val="00CD04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13F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013F3"/>
    <w:rPr>
      <w:color w:val="0000FF" w:themeColor="hyperlink"/>
      <w:u w:val="single"/>
    </w:rPr>
  </w:style>
  <w:style w:type="paragraph" w:styleId="lfej">
    <w:name w:val="header"/>
    <w:basedOn w:val="Norml"/>
    <w:link w:val="lfejChar"/>
    <w:uiPriority w:val="99"/>
    <w:unhideWhenUsed/>
    <w:rsid w:val="00A013F3"/>
    <w:pPr>
      <w:tabs>
        <w:tab w:val="center" w:pos="4536"/>
        <w:tab w:val="right" w:pos="9072"/>
      </w:tabs>
      <w:spacing w:after="0" w:line="240" w:lineRule="auto"/>
    </w:pPr>
  </w:style>
  <w:style w:type="character" w:customStyle="1" w:styleId="lfejChar">
    <w:name w:val="Élőfej Char"/>
    <w:basedOn w:val="Bekezdsalapbettpusa"/>
    <w:link w:val="lfej"/>
    <w:uiPriority w:val="99"/>
    <w:rsid w:val="00A013F3"/>
  </w:style>
  <w:style w:type="paragraph" w:styleId="llb">
    <w:name w:val="footer"/>
    <w:basedOn w:val="Norml"/>
    <w:link w:val="llbChar"/>
    <w:uiPriority w:val="99"/>
    <w:unhideWhenUsed/>
    <w:rsid w:val="00A013F3"/>
    <w:pPr>
      <w:tabs>
        <w:tab w:val="center" w:pos="4536"/>
        <w:tab w:val="right" w:pos="9072"/>
      </w:tabs>
      <w:spacing w:after="0" w:line="240" w:lineRule="auto"/>
    </w:pPr>
  </w:style>
  <w:style w:type="character" w:customStyle="1" w:styleId="llbChar">
    <w:name w:val="Élőláb Char"/>
    <w:basedOn w:val="Bekezdsalapbettpusa"/>
    <w:link w:val="llb"/>
    <w:uiPriority w:val="99"/>
    <w:rsid w:val="00A013F3"/>
  </w:style>
  <w:style w:type="table" w:styleId="Rcsostblzat">
    <w:name w:val="Table Grid"/>
    <w:basedOn w:val="Normltblzat"/>
    <w:uiPriority w:val="59"/>
    <w:rsid w:val="00A0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A013F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013F3"/>
    <w:rPr>
      <w:rFonts w:ascii="Tahoma" w:hAnsi="Tahoma" w:cs="Tahoma"/>
      <w:sz w:val="16"/>
      <w:szCs w:val="16"/>
    </w:rPr>
  </w:style>
  <w:style w:type="paragraph" w:styleId="Listaszerbekezds">
    <w:name w:val="List Paragraph"/>
    <w:aliases w:val="Számozott lista 1,Eszeri felsorolás,List Paragraph à moi,Welt L Char,Welt L,Bullet List,FooterText,List Paragraph1,numbered,Paragraphe de liste1,Bulletr List Paragraph,列出段落,列出段落1,Listeafsnit1,Parágrafo da Lista1,List Paragraph2,リスト段落"/>
    <w:basedOn w:val="Norml"/>
    <w:link w:val="ListaszerbekezdsChar"/>
    <w:uiPriority w:val="34"/>
    <w:qFormat/>
    <w:rsid w:val="00A013F3"/>
    <w:pPr>
      <w:spacing w:after="0" w:line="240" w:lineRule="auto"/>
      <w:ind w:left="720"/>
    </w:pPr>
    <w:rPr>
      <w:rFonts w:ascii="Calibri" w:hAnsi="Calibri" w:cs="Times New Roman"/>
    </w:rPr>
  </w:style>
  <w:style w:type="paragraph" w:styleId="NormlWeb">
    <w:name w:val="Normal (Web)"/>
    <w:basedOn w:val="Norml"/>
    <w:uiPriority w:val="99"/>
    <w:rsid w:val="00A013F3"/>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ListaszerbekezdsChar">
    <w:name w:val="Listaszerű bekezdés Char"/>
    <w:aliases w:val="Számozott lista 1 Char,Eszeri felsorolás Char,List Paragraph à moi Char,Welt L Char Char,Welt L Char1,Bullet List Char,FooterText Char,List Paragraph1 Char,numbered Char,Paragraphe de liste1 Char,Bulletr List Paragraph Char"/>
    <w:link w:val="Listaszerbekezds"/>
    <w:uiPriority w:val="34"/>
    <w:qFormat/>
    <w:rsid w:val="00A013F3"/>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13F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013F3"/>
    <w:rPr>
      <w:color w:val="0000FF" w:themeColor="hyperlink"/>
      <w:u w:val="single"/>
    </w:rPr>
  </w:style>
  <w:style w:type="paragraph" w:styleId="lfej">
    <w:name w:val="header"/>
    <w:basedOn w:val="Norml"/>
    <w:link w:val="lfejChar"/>
    <w:uiPriority w:val="99"/>
    <w:unhideWhenUsed/>
    <w:rsid w:val="00A013F3"/>
    <w:pPr>
      <w:tabs>
        <w:tab w:val="center" w:pos="4536"/>
        <w:tab w:val="right" w:pos="9072"/>
      </w:tabs>
      <w:spacing w:after="0" w:line="240" w:lineRule="auto"/>
    </w:pPr>
  </w:style>
  <w:style w:type="character" w:customStyle="1" w:styleId="lfejChar">
    <w:name w:val="Élőfej Char"/>
    <w:basedOn w:val="Bekezdsalapbettpusa"/>
    <w:link w:val="lfej"/>
    <w:uiPriority w:val="99"/>
    <w:rsid w:val="00A013F3"/>
  </w:style>
  <w:style w:type="paragraph" w:styleId="llb">
    <w:name w:val="footer"/>
    <w:basedOn w:val="Norml"/>
    <w:link w:val="llbChar"/>
    <w:uiPriority w:val="99"/>
    <w:unhideWhenUsed/>
    <w:rsid w:val="00A013F3"/>
    <w:pPr>
      <w:tabs>
        <w:tab w:val="center" w:pos="4536"/>
        <w:tab w:val="right" w:pos="9072"/>
      </w:tabs>
      <w:spacing w:after="0" w:line="240" w:lineRule="auto"/>
    </w:pPr>
  </w:style>
  <w:style w:type="character" w:customStyle="1" w:styleId="llbChar">
    <w:name w:val="Élőláb Char"/>
    <w:basedOn w:val="Bekezdsalapbettpusa"/>
    <w:link w:val="llb"/>
    <w:uiPriority w:val="99"/>
    <w:rsid w:val="00A013F3"/>
  </w:style>
  <w:style w:type="table" w:styleId="Rcsostblzat">
    <w:name w:val="Table Grid"/>
    <w:basedOn w:val="Normltblzat"/>
    <w:uiPriority w:val="59"/>
    <w:rsid w:val="00A0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A013F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013F3"/>
    <w:rPr>
      <w:rFonts w:ascii="Tahoma" w:hAnsi="Tahoma" w:cs="Tahoma"/>
      <w:sz w:val="16"/>
      <w:szCs w:val="16"/>
    </w:rPr>
  </w:style>
  <w:style w:type="paragraph" w:styleId="Listaszerbekezds">
    <w:name w:val="List Paragraph"/>
    <w:aliases w:val="Számozott lista 1,Eszeri felsorolás,List Paragraph à moi,Welt L Char,Welt L,Bullet List,FooterText,List Paragraph1,numbered,Paragraphe de liste1,Bulletr List Paragraph,列出段落,列出段落1,Listeafsnit1,Parágrafo da Lista1,List Paragraph2,リスト段落"/>
    <w:basedOn w:val="Norml"/>
    <w:link w:val="ListaszerbekezdsChar"/>
    <w:uiPriority w:val="34"/>
    <w:qFormat/>
    <w:rsid w:val="00A013F3"/>
    <w:pPr>
      <w:spacing w:after="0" w:line="240" w:lineRule="auto"/>
      <w:ind w:left="720"/>
    </w:pPr>
    <w:rPr>
      <w:rFonts w:ascii="Calibri" w:hAnsi="Calibri" w:cs="Times New Roman"/>
    </w:rPr>
  </w:style>
  <w:style w:type="paragraph" w:styleId="NormlWeb">
    <w:name w:val="Normal (Web)"/>
    <w:basedOn w:val="Norml"/>
    <w:uiPriority w:val="99"/>
    <w:rsid w:val="00A013F3"/>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ListaszerbekezdsChar">
    <w:name w:val="Listaszerű bekezdés Char"/>
    <w:aliases w:val="Számozott lista 1 Char,Eszeri felsorolás Char,List Paragraph à moi Char,Welt L Char Char,Welt L Char1,Bullet List Char,FooterText Char,List Paragraph1 Char,numbered Char,Paragraphe de liste1 Char,Bulletr List Paragraph Char"/>
    <w:link w:val="Listaszerbekezds"/>
    <w:uiPriority w:val="34"/>
    <w:qFormat/>
    <w:rsid w:val="00A013F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033476">
      <w:bodyDiv w:val="1"/>
      <w:marLeft w:val="0"/>
      <w:marRight w:val="0"/>
      <w:marTop w:val="0"/>
      <w:marBottom w:val="0"/>
      <w:divBdr>
        <w:top w:val="none" w:sz="0" w:space="0" w:color="auto"/>
        <w:left w:val="none" w:sz="0" w:space="0" w:color="auto"/>
        <w:bottom w:val="none" w:sz="0" w:space="0" w:color="auto"/>
        <w:right w:val="none" w:sz="0" w:space="0" w:color="auto"/>
      </w:divBdr>
    </w:div>
    <w:div w:id="11876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rosag.hu/torvenyszeke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1164</Words>
  <Characters>8035</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10</cp:revision>
  <dcterms:created xsi:type="dcterms:W3CDTF">2021-11-15T11:47:00Z</dcterms:created>
  <dcterms:modified xsi:type="dcterms:W3CDTF">2024-06-13T10:11:00Z</dcterms:modified>
</cp:coreProperties>
</file>