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75" w:rsidRDefault="009A6E38">
      <w:r>
        <w:rPr>
          <w:rFonts w:ascii="Times New Roman" w:hAnsi="Times New Roman" w:cs="Times New Roman"/>
          <w:b/>
          <w:sz w:val="24"/>
          <w:szCs w:val="24"/>
        </w:rPr>
        <w:t>30513-13/1-1/2024.Anyvt.</w:t>
      </w:r>
      <w:bookmarkStart w:id="0" w:name="_GoBack"/>
      <w:bookmarkEnd w:id="0"/>
    </w:p>
    <w:tbl>
      <w:tblPr>
        <w:tblStyle w:val="Rcsostblzat"/>
        <w:tblW w:w="9923" w:type="dxa"/>
        <w:jc w:val="center"/>
        <w:tblInd w:w="-459" w:type="dxa"/>
        <w:tblLook w:val="04A0" w:firstRow="1" w:lastRow="0" w:firstColumn="1" w:lastColumn="0" w:noHBand="0" w:noVBand="1"/>
      </w:tblPr>
      <w:tblGrid>
        <w:gridCol w:w="3828"/>
        <w:gridCol w:w="6095"/>
      </w:tblGrid>
      <w:tr w:rsidR="009842C4" w:rsidRPr="00062801" w:rsidTr="00743C37">
        <w:trPr>
          <w:trHeight w:val="454"/>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9842C4" w:rsidRPr="00727C09" w:rsidRDefault="009842C4" w:rsidP="00743C37">
            <w:pPr>
              <w:ind w:right="-108"/>
              <w:jc w:val="both"/>
              <w:rPr>
                <w:rFonts w:ascii="Times New Roman" w:hAnsi="Times New Roman" w:cs="Times New Roman"/>
                <w:b/>
                <w:sz w:val="24"/>
                <w:szCs w:val="24"/>
              </w:rPr>
            </w:pPr>
            <w:r w:rsidRPr="00727C09">
              <w:rPr>
                <w:rFonts w:ascii="Times New Roman" w:hAnsi="Times New Roman" w:cs="Times New Roman"/>
                <w:b/>
                <w:sz w:val="24"/>
                <w:szCs w:val="24"/>
              </w:rPr>
              <w:t xml:space="preserve">Panasz és Kártalanítási Tevékenységet Támogató </w:t>
            </w:r>
          </w:p>
          <w:p w:rsidR="009842C4" w:rsidRPr="00727C09" w:rsidRDefault="009842C4" w:rsidP="00743C37">
            <w:pPr>
              <w:jc w:val="both"/>
              <w:rPr>
                <w:rFonts w:ascii="Times New Roman" w:hAnsi="Times New Roman" w:cs="Times New Roman"/>
                <w:b/>
                <w:sz w:val="24"/>
                <w:szCs w:val="24"/>
              </w:rPr>
            </w:pPr>
            <w:r w:rsidRPr="00727C09">
              <w:rPr>
                <w:rFonts w:ascii="Times New Roman" w:hAnsi="Times New Roman" w:cs="Times New Roman"/>
                <w:b/>
                <w:sz w:val="24"/>
                <w:szCs w:val="24"/>
              </w:rPr>
              <w:t>Rendszer (PKTTR).</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Az alapvető jogokat sértő elhelyezési körülmények miatti panasz- és kártalanítási eljárás lefolytatása.</w:t>
            </w:r>
          </w:p>
        </w:tc>
      </w:tr>
      <w:tr w:rsidR="009842C4" w:rsidRPr="00727C09" w:rsidTr="00743C37">
        <w:trPr>
          <w:trHeight w:val="454"/>
          <w:jc w:val="center"/>
        </w:trPr>
        <w:tc>
          <w:tcPr>
            <w:tcW w:w="3828" w:type="dxa"/>
          </w:tcPr>
          <w:p w:rsidR="009842C4" w:rsidRPr="00DF6047" w:rsidRDefault="009842C4"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20</w:t>
            </w:r>
            <w:r>
              <w:rPr>
                <w:rFonts w:ascii="Times New Roman" w:hAnsi="Times New Roman" w:cs="Times New Roman"/>
                <w:sz w:val="24"/>
                <w:szCs w:val="24"/>
              </w:rPr>
              <w:t>11.  évi  CXII.  törvény  5.  §,</w:t>
            </w:r>
            <w:r w:rsidRPr="00727C09">
              <w:rPr>
                <w:rFonts w:ascii="Times New Roman" w:hAnsi="Times New Roman" w:cs="Times New Roman"/>
                <w:sz w:val="24"/>
                <w:szCs w:val="24"/>
              </w:rPr>
              <w:t xml:space="preserve">  2013.  évi  CCXL törvény 10/A., 144/B.§.</w:t>
            </w:r>
          </w:p>
        </w:tc>
      </w:tr>
      <w:tr w:rsidR="009842C4" w:rsidRPr="00DF6047" w:rsidTr="00743C37">
        <w:trPr>
          <w:trHeight w:val="565"/>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9842C4" w:rsidRPr="00727C09" w:rsidRDefault="009842C4" w:rsidP="00743C37">
            <w:pPr>
              <w:rPr>
                <w:rFonts w:ascii="Times New Roman" w:hAnsi="Times New Roman" w:cs="Times New Roman"/>
                <w:sz w:val="24"/>
                <w:szCs w:val="24"/>
              </w:rPr>
            </w:pPr>
            <w:r>
              <w:rPr>
                <w:rFonts w:ascii="Times New Roman" w:hAnsi="Times New Roman" w:cs="Times New Roman"/>
                <w:sz w:val="24"/>
                <w:szCs w:val="24"/>
              </w:rPr>
              <w:t xml:space="preserve">16/2014.  (XII. 19.)  IM </w:t>
            </w:r>
            <w:r w:rsidRPr="00727C09">
              <w:rPr>
                <w:rFonts w:ascii="Times New Roman" w:hAnsi="Times New Roman" w:cs="Times New Roman"/>
                <w:sz w:val="24"/>
                <w:szCs w:val="24"/>
              </w:rPr>
              <w:t xml:space="preserve">rendelet  10/A-C.  §,  8. </w:t>
            </w:r>
          </w:p>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melléklete szerinti adatkörök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Fogvatartottak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Kérelem, fogvatartotti nyilvántartás.</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bíró.</w:t>
            </w:r>
          </w:p>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Adatkör </w:t>
            </w:r>
            <w:proofErr w:type="spellStart"/>
            <w:r>
              <w:rPr>
                <w:rFonts w:ascii="Times New Roman" w:hAnsi="Times New Roman" w:cs="Times New Roman"/>
                <w:sz w:val="24"/>
                <w:szCs w:val="24"/>
              </w:rPr>
              <w:t>PKTTR-ben</w:t>
            </w:r>
            <w:proofErr w:type="spellEnd"/>
            <w:r>
              <w:rPr>
                <w:rFonts w:ascii="Times New Roman" w:hAnsi="Times New Roman" w:cs="Times New Roman"/>
                <w:sz w:val="24"/>
                <w:szCs w:val="24"/>
              </w:rPr>
              <w:t xml:space="preserve"> rögzített adatok.</w:t>
            </w:r>
          </w:p>
          <w:p w:rsidR="009842C4" w:rsidRPr="00727C09"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727C09">
              <w:rPr>
                <w:rFonts w:ascii="Times New Roman" w:hAnsi="Times New Roman" w:cs="Times New Roman"/>
                <w:sz w:val="24"/>
                <w:szCs w:val="24"/>
              </w:rPr>
              <w:t>2013.  évi  CCXL törvény 10/A</w:t>
            </w:r>
            <w:r>
              <w:rPr>
                <w:rFonts w:ascii="Times New Roman" w:hAnsi="Times New Roman" w:cs="Times New Roman"/>
                <w:sz w:val="24"/>
                <w:szCs w:val="24"/>
              </w:rPr>
              <w:t>.§.</w:t>
            </w:r>
          </w:p>
        </w:tc>
      </w:tr>
      <w:tr w:rsidR="009842C4" w:rsidRPr="00062801" w:rsidTr="00743C37">
        <w:trPr>
          <w:trHeight w:val="778"/>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9842C4" w:rsidRPr="000C0930" w:rsidRDefault="009842C4"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r>
              <w:rPr>
                <w:rFonts w:ascii="Times New Roman" w:hAnsi="Times New Roman" w:cs="Times New Roman"/>
                <w:sz w:val="24"/>
                <w:szCs w:val="24"/>
              </w:rPr>
              <w:t>.</w:t>
            </w:r>
          </w:p>
        </w:tc>
      </w:tr>
      <w:tr w:rsidR="00D70320" w:rsidRPr="00062801" w:rsidTr="00743C37">
        <w:trPr>
          <w:trHeight w:val="778"/>
          <w:jc w:val="center"/>
        </w:trPr>
        <w:tc>
          <w:tcPr>
            <w:tcW w:w="3828" w:type="dxa"/>
          </w:tcPr>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 neve és elérhetősége</w:t>
            </w:r>
          </w:p>
        </w:tc>
        <w:tc>
          <w:tcPr>
            <w:tcW w:w="6095" w:type="dxa"/>
          </w:tcPr>
          <w:p w:rsidR="00B94734" w:rsidRPr="00D95B0A" w:rsidRDefault="00B94734" w:rsidP="00B94734">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B94734" w:rsidRPr="00062801" w:rsidRDefault="00B94734" w:rsidP="00B94734">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B94734" w:rsidRDefault="00B94734" w:rsidP="00B94734">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D70320" w:rsidRPr="00062801" w:rsidRDefault="00B94734" w:rsidP="00B94734">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8" w:history="1">
              <w:r w:rsidRPr="002F5FA9">
                <w:rPr>
                  <w:rStyle w:val="Hiperhivatkozs"/>
                  <w:rFonts w:ascii="Times New Roman" w:hAnsi="Times New Roman" w:cs="Times New Roman"/>
                  <w:sz w:val="24"/>
                  <w:szCs w:val="24"/>
                </w:rPr>
                <w:t>tokol.uk@bv.gov.hu</w:t>
              </w:r>
            </w:hyperlink>
          </w:p>
        </w:tc>
      </w:tr>
      <w:tr w:rsidR="00D70320" w:rsidRPr="00062801" w:rsidTr="00743C37">
        <w:trPr>
          <w:trHeight w:val="778"/>
          <w:jc w:val="center"/>
        </w:trPr>
        <w:tc>
          <w:tcPr>
            <w:tcW w:w="3828" w:type="dxa"/>
          </w:tcPr>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D70320" w:rsidRPr="00062801" w:rsidRDefault="00D7032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D70320" w:rsidRPr="00062801" w:rsidTr="00743C37">
        <w:trPr>
          <w:trHeight w:val="557"/>
          <w:jc w:val="center"/>
        </w:trPr>
        <w:tc>
          <w:tcPr>
            <w:tcW w:w="3828" w:type="dxa"/>
            <w:tcBorders>
              <w:bottom w:val="single" w:sz="4" w:space="0" w:color="auto"/>
            </w:tcBorders>
          </w:tcPr>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095" w:type="dxa"/>
            <w:tcBorders>
              <w:bottom w:val="single" w:sz="4" w:space="0" w:color="auto"/>
            </w:tcBorders>
          </w:tcPr>
          <w:p w:rsidR="00D70320" w:rsidRPr="00062801" w:rsidRDefault="00D7032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842C4"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0702DA" w:rsidRDefault="009842C4" w:rsidP="009842C4">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9842C4" w:rsidRPr="000702DA"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r w:rsidR="002F4775" w:rsidRPr="00502A91">
        <w:rPr>
          <w:rFonts w:ascii="Times New Roman" w:hAnsi="Times New Roman" w:cs="Times New Roman"/>
          <w:sz w:val="24"/>
          <w:szCs w:val="24"/>
        </w:rPr>
        <w:t>érintett</w:t>
      </w:r>
      <w:r w:rsidRPr="00502A91">
        <w:rPr>
          <w:rFonts w:ascii="Times New Roman" w:hAnsi="Times New Roman" w:cs="Times New Roman"/>
          <w:sz w:val="24"/>
          <w:szCs w:val="24"/>
        </w:rPr>
        <w:t xml:space="preserve"> jogairól,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9"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10"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9842C4" w:rsidRDefault="009842C4" w:rsidP="009842C4">
      <w:pPr>
        <w:spacing w:after="0" w:line="240" w:lineRule="auto"/>
        <w:jc w:val="center"/>
        <w:rPr>
          <w:rFonts w:ascii="Times New Roman" w:hAnsi="Times New Roman" w:cs="Times New Roman"/>
          <w:sz w:val="24"/>
          <w:szCs w:val="24"/>
        </w:rPr>
      </w:pPr>
    </w:p>
    <w:p w:rsidR="009842C4" w:rsidRPr="005C00F9" w:rsidRDefault="009842C4" w:rsidP="005C00F9">
      <w:pPr>
        <w:rPr>
          <w:rFonts w:ascii="Times New Roman" w:hAnsi="Times New Roman" w:cs="Times New Roman"/>
          <w:b/>
          <w:sz w:val="24"/>
          <w:szCs w:val="24"/>
        </w:rPr>
      </w:pPr>
    </w:p>
    <w:p w:rsidR="009842C4" w:rsidRDefault="009842C4" w:rsidP="009842C4">
      <w:pPr>
        <w:rPr>
          <w:rFonts w:ascii="Times New Roman" w:hAnsi="Times New Roman" w:cs="Times New Roman"/>
          <w:b/>
          <w:sz w:val="24"/>
          <w:szCs w:val="24"/>
        </w:rPr>
      </w:pPr>
    </w:p>
    <w:p w:rsidR="003575C9" w:rsidRDefault="003575C9"/>
    <w:sectPr w:rsidR="003575C9" w:rsidSect="007B1CED">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81" w:rsidRDefault="002F4775">
      <w:pPr>
        <w:spacing w:after="0" w:line="240" w:lineRule="auto"/>
      </w:pPr>
      <w:r>
        <w:separator/>
      </w:r>
    </w:p>
  </w:endnote>
  <w:endnote w:type="continuationSeparator" w:id="0">
    <w:p w:rsidR="00816E81" w:rsidRDefault="002F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5C00F9">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9A6E38">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9A6E3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B94734" w:rsidP="007B1CED">
    <w:pPr>
      <w:pStyle w:val="llb"/>
      <w:jc w:val="cente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5C00F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81" w:rsidRDefault="002F4775">
      <w:pPr>
        <w:spacing w:after="0" w:line="240" w:lineRule="auto"/>
      </w:pPr>
      <w:r>
        <w:separator/>
      </w:r>
    </w:p>
  </w:footnote>
  <w:footnote w:type="continuationSeparator" w:id="0">
    <w:p w:rsidR="00816E81" w:rsidRDefault="002F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5C00F9"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EC5F9E2" wp14:editId="6C102ED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F4775" w:rsidRDefault="002F4775" w:rsidP="007B1CED">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665AD2" w:rsidRDefault="00B94734" w:rsidP="007B1CED">
    <w:pPr>
      <w:pStyle w:val="lfej"/>
      <w:jc w:val="center"/>
      <w:rPr>
        <w:rFonts w:ascii="Times New Roman" w:hAnsi="Times New Roman" w:cs="Times New Roman"/>
      </w:rPr>
    </w:pPr>
    <w:r>
      <w:rPr>
        <w:rFonts w:ascii="Times New Roman" w:hAnsi="Times New Roman" w:cs="Times New Roman"/>
        <w:sz w:val="24"/>
      </w:rPr>
      <w:t>FIATALKORÚAK BÜNTETÉS-VÉGREHAJTRÁSI INTÉZETE</w:t>
    </w:r>
  </w:p>
  <w:p w:rsidR="00665AD2" w:rsidRDefault="009A6E3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2F4775"/>
    <w:rsid w:val="003575C9"/>
    <w:rsid w:val="005C00F9"/>
    <w:rsid w:val="00816E81"/>
    <w:rsid w:val="009842C4"/>
    <w:rsid w:val="009A6E38"/>
    <w:rsid w:val="00AF102B"/>
    <w:rsid w:val="00B94734"/>
    <w:rsid w:val="00D703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ol.uk@bv.gov.h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7142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7</cp:revision>
  <dcterms:created xsi:type="dcterms:W3CDTF">2020-11-20T10:56:00Z</dcterms:created>
  <dcterms:modified xsi:type="dcterms:W3CDTF">2024-06-13T09:55:00Z</dcterms:modified>
</cp:coreProperties>
</file>