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F10EE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0D4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5706AE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0D4A1E">
              <w:rPr>
                <w:rFonts w:ascii="Times New Roman" w:hAnsi="Times New Roman" w:cs="Times New Roman"/>
                <w:sz w:val="20"/>
              </w:rPr>
              <w:t>55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5706AE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47504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>Személyes adatokhoz való hozzáférési jog biztosítása</w:t>
            </w:r>
            <w:r w:rsidR="000D4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475040" w:rsidRPr="00475040" w:rsidRDefault="00475040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 xml:space="preserve">Az érintettek  hozzáférési  joga  érvényesülése </w:t>
            </w:r>
          </w:p>
          <w:p w:rsidR="00475040" w:rsidRPr="00475040" w:rsidRDefault="00475040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 xml:space="preserve">érdekében  a  személyes  adataira,  illetve  adatai </w:t>
            </w:r>
          </w:p>
          <w:p w:rsidR="003F60C6" w:rsidRPr="009046C6" w:rsidRDefault="00475040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>kezelésére vonatkozó tájékoztatás nyújtása</w:t>
            </w:r>
            <w:r w:rsidR="000D4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475040" w:rsidRPr="00475040" w:rsidRDefault="00475040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pont,  2011. évi  CXII. </w:t>
            </w:r>
          </w:p>
          <w:p w:rsidR="003F60C6" w:rsidRPr="009046C6" w:rsidRDefault="00475040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>törvény 17. § (2) bekezdés</w:t>
            </w:r>
            <w:r w:rsidR="000D4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475040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>Adatigénylő természetes személyazonosító adatai</w:t>
            </w:r>
            <w:r w:rsidR="000D4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47504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>Hozzáférési jogát gyakorló személyek</w:t>
            </w:r>
            <w:r w:rsidR="000D4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475040" w:rsidP="0057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>Az adott adatkezelést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őíró jogszabályban foglaltak </w:t>
            </w: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>szerint</w:t>
            </w:r>
            <w:r w:rsidR="005706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5706AE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5706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5706AE" w:rsidRPr="007B1A01" w:rsidRDefault="005706AE" w:rsidP="0057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5706AE" w:rsidRPr="007B1A01" w:rsidRDefault="005706AE" w:rsidP="0057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5706AE" w:rsidRPr="007B1A01" w:rsidRDefault="00E764B8" w:rsidP="005706AE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5706AE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06AE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5706AE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5706AE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5706AE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5706AE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5706AE" w:rsidP="0057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5706A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F10EE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F10EE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0EE" w:rsidRDefault="00BF10EE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0EE" w:rsidRPr="005437E7" w:rsidRDefault="00BF10EE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BF10EE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58" w:rsidRDefault="00444458" w:rsidP="00BF10EE">
      <w:pPr>
        <w:spacing w:after="0" w:line="240" w:lineRule="auto"/>
      </w:pPr>
      <w:r>
        <w:separator/>
      </w:r>
    </w:p>
  </w:endnote>
  <w:endnote w:type="continuationSeparator" w:id="0">
    <w:p w:rsidR="00444458" w:rsidRDefault="00444458" w:rsidP="00BF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817513"/>
      <w:docPartObj>
        <w:docPartGallery w:val="Page Numbers (Bottom of Page)"/>
        <w:docPartUnique/>
      </w:docPartObj>
    </w:sdtPr>
    <w:sdtEndPr/>
    <w:sdtContent>
      <w:p w:rsidR="00BF10EE" w:rsidRDefault="00D23FA6">
        <w:pPr>
          <w:pStyle w:val="llb"/>
          <w:jc w:val="right"/>
        </w:pPr>
        <w:r>
          <w:fldChar w:fldCharType="begin"/>
        </w:r>
        <w:r w:rsidR="00BF10EE">
          <w:instrText>PAGE   \* MERGEFORMAT</w:instrText>
        </w:r>
        <w:r>
          <w:fldChar w:fldCharType="separate"/>
        </w:r>
        <w:r w:rsidR="00E764B8">
          <w:rPr>
            <w:noProof/>
          </w:rPr>
          <w:t>1</w:t>
        </w:r>
        <w:r>
          <w:fldChar w:fldCharType="end"/>
        </w:r>
      </w:p>
    </w:sdtContent>
  </w:sdt>
  <w:p w:rsidR="00BF10EE" w:rsidRDefault="00BF10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58" w:rsidRDefault="00444458" w:rsidP="00BF10EE">
      <w:pPr>
        <w:spacing w:after="0" w:line="240" w:lineRule="auto"/>
      </w:pPr>
      <w:r>
        <w:separator/>
      </w:r>
    </w:p>
  </w:footnote>
  <w:footnote w:type="continuationSeparator" w:id="0">
    <w:p w:rsidR="00444458" w:rsidRDefault="00444458" w:rsidP="00BF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D4A1E"/>
    <w:rsid w:val="00136334"/>
    <w:rsid w:val="00160A8C"/>
    <w:rsid w:val="00191152"/>
    <w:rsid w:val="002A2948"/>
    <w:rsid w:val="002B1B11"/>
    <w:rsid w:val="00373B36"/>
    <w:rsid w:val="003B3FEF"/>
    <w:rsid w:val="003F60C6"/>
    <w:rsid w:val="00444458"/>
    <w:rsid w:val="00475040"/>
    <w:rsid w:val="004B52AA"/>
    <w:rsid w:val="004E6C27"/>
    <w:rsid w:val="0052541C"/>
    <w:rsid w:val="005437E7"/>
    <w:rsid w:val="005706AE"/>
    <w:rsid w:val="005B4F14"/>
    <w:rsid w:val="0060114F"/>
    <w:rsid w:val="00643EE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D3115"/>
    <w:rsid w:val="009E38A5"/>
    <w:rsid w:val="00AB14A3"/>
    <w:rsid w:val="00B923E4"/>
    <w:rsid w:val="00BE663B"/>
    <w:rsid w:val="00BF10EE"/>
    <w:rsid w:val="00BF79C8"/>
    <w:rsid w:val="00C46BBD"/>
    <w:rsid w:val="00C5203E"/>
    <w:rsid w:val="00CB435E"/>
    <w:rsid w:val="00D23FA6"/>
    <w:rsid w:val="00D63DDC"/>
    <w:rsid w:val="00E764B8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10EE"/>
  </w:style>
  <w:style w:type="paragraph" w:styleId="llb">
    <w:name w:val="footer"/>
    <w:basedOn w:val="Norml"/>
    <w:link w:val="llbChar"/>
    <w:uiPriority w:val="99"/>
    <w:unhideWhenUsed/>
    <w:rsid w:val="00BF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1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10EE"/>
  </w:style>
  <w:style w:type="paragraph" w:styleId="llb">
    <w:name w:val="footer"/>
    <w:basedOn w:val="Norml"/>
    <w:link w:val="llbChar"/>
    <w:uiPriority w:val="99"/>
    <w:unhideWhenUsed/>
    <w:rsid w:val="00BF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7342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2022-12-05T11:16:00Z</dcterms:created>
  <dcterms:modified xsi:type="dcterms:W3CDTF">2022-12-05T11:16:00Z</dcterms:modified>
</cp:coreProperties>
</file>