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AF" w:rsidRDefault="00A258AF" w:rsidP="00A258AF">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E10BAB" w:rsidRDefault="00E10BAB" w:rsidP="00E10BAB">
      <w:pPr>
        <w:spacing w:after="0" w:line="240" w:lineRule="auto"/>
        <w:rPr>
          <w:rFonts w:ascii="Times New Roman" w:hAnsi="Times New Roman" w:cs="Times New Roman"/>
          <w:b/>
          <w:sz w:val="24"/>
          <w:szCs w:val="24"/>
        </w:rPr>
      </w:pPr>
      <w:bookmarkStart w:id="0" w:name="_GoBack"/>
      <w:bookmarkEnd w:id="0"/>
    </w:p>
    <w:tbl>
      <w:tblPr>
        <w:tblStyle w:val="Rcsostblzat"/>
        <w:tblW w:w="10206" w:type="dxa"/>
        <w:tblInd w:w="-459" w:type="dxa"/>
        <w:tblLook w:val="04A0" w:firstRow="1" w:lastRow="0" w:firstColumn="1" w:lastColumn="0" w:noHBand="0" w:noVBand="1"/>
      </w:tblPr>
      <w:tblGrid>
        <w:gridCol w:w="4111"/>
        <w:gridCol w:w="6095"/>
      </w:tblGrid>
      <w:tr w:rsidR="00E10BAB" w:rsidRPr="00062801" w:rsidTr="00743C37">
        <w:trPr>
          <w:trHeight w:val="454"/>
        </w:trPr>
        <w:tc>
          <w:tcPr>
            <w:tcW w:w="4111" w:type="dxa"/>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E10BAB" w:rsidRPr="00062801" w:rsidRDefault="00F440FC"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Személyügyi nyilvántartás</w:t>
            </w:r>
          </w:p>
        </w:tc>
      </w:tr>
      <w:tr w:rsidR="00E10BAB" w:rsidRPr="00062801" w:rsidTr="00743C37">
        <w:trPr>
          <w:trHeight w:val="454"/>
        </w:trPr>
        <w:tc>
          <w:tcPr>
            <w:tcW w:w="4111" w:type="dxa"/>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095" w:type="dxa"/>
          </w:tcPr>
          <w:p w:rsidR="00E10BAB" w:rsidRPr="00062801" w:rsidRDefault="00E10BAB"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 xml:space="preserve">foglalkoztatásra irányuló jogviszonnyal összefüggő </w:t>
            </w:r>
            <w:r w:rsidRPr="002C30B0">
              <w:rPr>
                <w:rFonts w:ascii="Times New Roman" w:hAnsi="Times New Roman" w:cs="Times New Roman"/>
                <w:sz w:val="24"/>
                <w:szCs w:val="24"/>
              </w:rPr>
              <w:t xml:space="preserve">munkáltatói intézkedések és </w:t>
            </w:r>
            <w:r>
              <w:rPr>
                <w:rFonts w:ascii="Times New Roman" w:hAnsi="Times New Roman" w:cs="Times New Roman"/>
                <w:sz w:val="24"/>
                <w:szCs w:val="24"/>
              </w:rPr>
              <w:t xml:space="preserve">jognyilatkozatok előkészítésének </w:t>
            </w:r>
            <w:r w:rsidRPr="002C30B0">
              <w:rPr>
                <w:rFonts w:ascii="Times New Roman" w:hAnsi="Times New Roman" w:cs="Times New Roman"/>
                <w:sz w:val="24"/>
                <w:szCs w:val="24"/>
              </w:rPr>
              <w:t xml:space="preserve">és </w:t>
            </w:r>
            <w:r>
              <w:rPr>
                <w:rFonts w:ascii="Times New Roman" w:hAnsi="Times New Roman" w:cs="Times New Roman"/>
                <w:sz w:val="24"/>
                <w:szCs w:val="24"/>
              </w:rPr>
              <w:t>meghozatalának biztosítása, a</w:t>
            </w:r>
            <w:r w:rsidRPr="002C30B0">
              <w:rPr>
                <w:rFonts w:ascii="Times New Roman" w:hAnsi="Times New Roman" w:cs="Times New Roman"/>
                <w:sz w:val="24"/>
                <w:szCs w:val="24"/>
              </w:rPr>
              <w:t xml:space="preserve"> </w:t>
            </w:r>
            <w:r>
              <w:rPr>
                <w:rFonts w:ascii="Times New Roman" w:hAnsi="Times New Roman" w:cs="Times New Roman"/>
                <w:sz w:val="24"/>
                <w:szCs w:val="24"/>
              </w:rPr>
              <w:t xml:space="preserve">jogviszonnyal összefüggő jogok gyakorolhatóságának és kötelezettségek teljesíthetőségének biztosítása, </w:t>
            </w:r>
            <w:r w:rsidRPr="002C30B0">
              <w:rPr>
                <w:rFonts w:ascii="Times New Roman" w:hAnsi="Times New Roman" w:cs="Times New Roman"/>
                <w:sz w:val="24"/>
                <w:szCs w:val="24"/>
              </w:rPr>
              <w:t xml:space="preserve">a </w:t>
            </w:r>
            <w:r>
              <w:rPr>
                <w:rFonts w:ascii="Times New Roman" w:hAnsi="Times New Roman" w:cs="Times New Roman"/>
                <w:sz w:val="24"/>
                <w:szCs w:val="24"/>
              </w:rPr>
              <w:t xml:space="preserve">közeli </w:t>
            </w:r>
            <w:r w:rsidRPr="002C30B0">
              <w:rPr>
                <w:rFonts w:ascii="Times New Roman" w:hAnsi="Times New Roman" w:cs="Times New Roman"/>
                <w:sz w:val="24"/>
                <w:szCs w:val="24"/>
              </w:rPr>
              <w:t>hozzátartozót  megillető  társadalombiztosítási, szociális  és  kegyeleti  gondoskodás  megállapításának és folyósításának biztosítása</w:t>
            </w:r>
            <w:r w:rsidRPr="00062801">
              <w:rPr>
                <w:rFonts w:ascii="Times New Roman" w:hAnsi="Times New Roman" w:cs="Times New Roman"/>
                <w:sz w:val="24"/>
                <w:szCs w:val="24"/>
              </w:rPr>
              <w:t>.</w:t>
            </w:r>
          </w:p>
        </w:tc>
      </w:tr>
      <w:tr w:rsidR="00E10BAB" w:rsidRPr="00062801" w:rsidTr="00743C37">
        <w:trPr>
          <w:trHeight w:val="454"/>
        </w:trPr>
        <w:tc>
          <w:tcPr>
            <w:tcW w:w="4111" w:type="dxa"/>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095" w:type="dxa"/>
          </w:tcPr>
          <w:p w:rsidR="00E10BAB" w:rsidRPr="002C30B0" w:rsidRDefault="00E10BAB" w:rsidP="00743C37">
            <w:pPr>
              <w:jc w:val="both"/>
              <w:rPr>
                <w:rFonts w:ascii="Times New Roman" w:hAnsi="Times New Roman" w:cs="Times New Roman"/>
                <w:sz w:val="24"/>
                <w:szCs w:val="24"/>
              </w:rPr>
            </w:pPr>
            <w:r w:rsidRPr="00062801">
              <w:rPr>
                <w:rFonts w:ascii="Times New Roman" w:hAnsi="Times New Roman" w:cs="Times New Roman"/>
                <w:sz w:val="24"/>
                <w:szCs w:val="24"/>
              </w:rPr>
              <w:t>GDPR 6. cikk (1) bekezdés a) pont</w:t>
            </w:r>
            <w:r>
              <w:rPr>
                <w:rFonts w:ascii="Times New Roman" w:hAnsi="Times New Roman" w:cs="Times New Roman"/>
                <w:sz w:val="24"/>
                <w:szCs w:val="24"/>
              </w:rPr>
              <w:t>, 2</w:t>
            </w:r>
            <w:r w:rsidRPr="002C30B0">
              <w:rPr>
                <w:rFonts w:ascii="Times New Roman" w:hAnsi="Times New Roman" w:cs="Times New Roman"/>
                <w:sz w:val="24"/>
                <w:szCs w:val="24"/>
              </w:rPr>
              <w:t xml:space="preserve">015. </w:t>
            </w:r>
            <w:r>
              <w:rPr>
                <w:rFonts w:ascii="Times New Roman" w:hAnsi="Times New Roman" w:cs="Times New Roman"/>
                <w:sz w:val="24"/>
                <w:szCs w:val="24"/>
              </w:rPr>
              <w:t>évi XLII.</w:t>
            </w:r>
          </w:p>
          <w:p w:rsidR="00E10BAB" w:rsidRPr="00062801" w:rsidRDefault="00E10BAB" w:rsidP="00743C37">
            <w:pPr>
              <w:jc w:val="both"/>
              <w:rPr>
                <w:rFonts w:ascii="Times New Roman" w:hAnsi="Times New Roman" w:cs="Times New Roman"/>
                <w:sz w:val="24"/>
                <w:szCs w:val="24"/>
              </w:rPr>
            </w:pPr>
            <w:r>
              <w:rPr>
                <w:rFonts w:ascii="Times New Roman" w:hAnsi="Times New Roman" w:cs="Times New Roman"/>
                <w:sz w:val="24"/>
                <w:szCs w:val="24"/>
              </w:rPr>
              <w:t>törvény 272. §, 289/W. §, 2012. évi I. törvény 10.,11.,11/A.§</w:t>
            </w:r>
          </w:p>
        </w:tc>
      </w:tr>
      <w:tr w:rsidR="00E10BAB" w:rsidRPr="00062801" w:rsidTr="00743C37">
        <w:trPr>
          <w:trHeight w:val="454"/>
        </w:trPr>
        <w:tc>
          <w:tcPr>
            <w:tcW w:w="4111" w:type="dxa"/>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095" w:type="dxa"/>
          </w:tcPr>
          <w:p w:rsidR="00E10BAB" w:rsidRPr="00062801" w:rsidRDefault="00E10BAB" w:rsidP="00743C37">
            <w:pPr>
              <w:jc w:val="both"/>
              <w:rPr>
                <w:rFonts w:ascii="Times New Roman" w:hAnsi="Times New Roman" w:cs="Times New Roman"/>
                <w:sz w:val="24"/>
                <w:szCs w:val="24"/>
              </w:rPr>
            </w:pPr>
            <w:r w:rsidRPr="002C30B0">
              <w:rPr>
                <w:rFonts w:ascii="Times New Roman" w:hAnsi="Times New Roman" w:cs="Times New Roman"/>
                <w:sz w:val="24"/>
                <w:szCs w:val="24"/>
              </w:rPr>
              <w:t>2015. évi XLII. törvény 1. és 13. melléklete</w:t>
            </w:r>
            <w:r>
              <w:rPr>
                <w:rFonts w:ascii="Times New Roman" w:hAnsi="Times New Roman" w:cs="Times New Roman"/>
                <w:sz w:val="24"/>
                <w:szCs w:val="24"/>
              </w:rPr>
              <w:t xml:space="preserve"> szerinti adatkör</w:t>
            </w:r>
            <w:r w:rsidRPr="00062801">
              <w:rPr>
                <w:rFonts w:ascii="Times New Roman" w:hAnsi="Times New Roman" w:cs="Times New Roman"/>
                <w:sz w:val="24"/>
                <w:szCs w:val="24"/>
              </w:rPr>
              <w:t>.</w:t>
            </w:r>
          </w:p>
        </w:tc>
      </w:tr>
      <w:tr w:rsidR="00E10BAB" w:rsidRPr="00062801" w:rsidTr="00743C37">
        <w:trPr>
          <w:trHeight w:val="454"/>
        </w:trPr>
        <w:tc>
          <w:tcPr>
            <w:tcW w:w="4111" w:type="dxa"/>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095" w:type="dxa"/>
          </w:tcPr>
          <w:p w:rsidR="00E10BAB" w:rsidRPr="00062801" w:rsidRDefault="00E10BAB" w:rsidP="00743C37">
            <w:pPr>
              <w:jc w:val="both"/>
              <w:rPr>
                <w:rFonts w:ascii="Times New Roman" w:hAnsi="Times New Roman" w:cs="Times New Roman"/>
                <w:sz w:val="24"/>
                <w:szCs w:val="24"/>
              </w:rPr>
            </w:pPr>
            <w:r>
              <w:rPr>
                <w:rFonts w:ascii="Times New Roman" w:hAnsi="Times New Roman" w:cs="Times New Roman"/>
                <w:sz w:val="24"/>
                <w:szCs w:val="24"/>
              </w:rPr>
              <w:t xml:space="preserve">Hivatásos és </w:t>
            </w:r>
            <w:r w:rsidRPr="00847195">
              <w:rPr>
                <w:rFonts w:ascii="Times New Roman" w:hAnsi="Times New Roman" w:cs="Times New Roman"/>
                <w:sz w:val="24"/>
                <w:szCs w:val="24"/>
              </w:rPr>
              <w:t xml:space="preserve">rendvédelmi </w:t>
            </w:r>
            <w:r>
              <w:rPr>
                <w:rFonts w:ascii="Times New Roman" w:hAnsi="Times New Roman" w:cs="Times New Roman"/>
                <w:sz w:val="24"/>
                <w:szCs w:val="24"/>
              </w:rPr>
              <w:t xml:space="preserve">igazgatási alkalmazotti </w:t>
            </w:r>
            <w:r w:rsidRPr="00847195">
              <w:rPr>
                <w:rFonts w:ascii="Times New Roman" w:hAnsi="Times New Roman" w:cs="Times New Roman"/>
                <w:sz w:val="24"/>
                <w:szCs w:val="24"/>
              </w:rPr>
              <w:t>s</w:t>
            </w:r>
            <w:r>
              <w:rPr>
                <w:rFonts w:ascii="Times New Roman" w:hAnsi="Times New Roman" w:cs="Times New Roman"/>
                <w:sz w:val="24"/>
                <w:szCs w:val="24"/>
              </w:rPr>
              <w:t xml:space="preserve">zolgálati  jogviszonyban állók, munkavállalók </w:t>
            </w:r>
            <w:r w:rsidRPr="00847195">
              <w:rPr>
                <w:rFonts w:ascii="Times New Roman" w:hAnsi="Times New Roman" w:cs="Times New Roman"/>
                <w:sz w:val="24"/>
                <w:szCs w:val="24"/>
              </w:rPr>
              <w:t>és közeli hozzátartozóik</w:t>
            </w:r>
            <w:r>
              <w:rPr>
                <w:rFonts w:ascii="Times New Roman" w:hAnsi="Times New Roman" w:cs="Times New Roman"/>
                <w:sz w:val="24"/>
                <w:szCs w:val="24"/>
              </w:rPr>
              <w:t>.</w:t>
            </w:r>
          </w:p>
        </w:tc>
      </w:tr>
      <w:tr w:rsidR="00E10BAB" w:rsidRPr="00062801" w:rsidTr="00743C37">
        <w:trPr>
          <w:trHeight w:val="454"/>
        </w:trPr>
        <w:tc>
          <w:tcPr>
            <w:tcW w:w="4111" w:type="dxa"/>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095" w:type="dxa"/>
          </w:tcPr>
          <w:p w:rsidR="00E10BAB" w:rsidRPr="00062801" w:rsidRDefault="00E10BAB" w:rsidP="00743C37">
            <w:pPr>
              <w:rPr>
                <w:rFonts w:ascii="Times New Roman" w:hAnsi="Times New Roman" w:cs="Times New Roman"/>
                <w:sz w:val="24"/>
                <w:szCs w:val="24"/>
              </w:rPr>
            </w:pPr>
            <w:r>
              <w:rPr>
                <w:rFonts w:ascii="Times New Roman" w:hAnsi="Times New Roman" w:cs="Times New Roman"/>
                <w:sz w:val="24"/>
                <w:szCs w:val="24"/>
              </w:rPr>
              <w:t>Érintettek.</w:t>
            </w:r>
          </w:p>
        </w:tc>
      </w:tr>
      <w:tr w:rsidR="00E10BAB" w:rsidRPr="00062801" w:rsidTr="00743C37">
        <w:trPr>
          <w:trHeight w:val="454"/>
        </w:trPr>
        <w:tc>
          <w:tcPr>
            <w:tcW w:w="4111" w:type="dxa"/>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095" w:type="dxa"/>
          </w:tcPr>
          <w:p w:rsidR="00E10BAB" w:rsidRDefault="00E10BAB" w:rsidP="00743C37">
            <w:pPr>
              <w:jc w:val="both"/>
              <w:rPr>
                <w:rFonts w:ascii="Times New Roman" w:hAnsi="Times New Roman" w:cs="Times New Roman"/>
                <w:sz w:val="24"/>
                <w:szCs w:val="24"/>
              </w:rPr>
            </w:pPr>
            <w:r>
              <w:rPr>
                <w:rFonts w:ascii="Times New Roman" w:hAnsi="Times New Roman" w:cs="Times New Roman"/>
                <w:sz w:val="24"/>
                <w:szCs w:val="24"/>
              </w:rPr>
              <w:t xml:space="preserve">Adatkör: 2015.évi </w:t>
            </w:r>
            <w:r w:rsidRPr="002C30B0">
              <w:rPr>
                <w:rFonts w:ascii="Times New Roman" w:hAnsi="Times New Roman" w:cs="Times New Roman"/>
                <w:sz w:val="24"/>
                <w:szCs w:val="24"/>
              </w:rPr>
              <w:t>XLII. törvény 1. és 13. melléklete</w:t>
            </w:r>
            <w:r>
              <w:rPr>
                <w:rFonts w:ascii="Times New Roman" w:hAnsi="Times New Roman" w:cs="Times New Roman"/>
                <w:sz w:val="24"/>
                <w:szCs w:val="24"/>
              </w:rPr>
              <w:t>,</w:t>
            </w:r>
          </w:p>
          <w:p w:rsidR="00E10BAB" w:rsidRDefault="00E10BAB" w:rsidP="00743C37">
            <w:pPr>
              <w:jc w:val="both"/>
              <w:rPr>
                <w:rFonts w:ascii="Times New Roman" w:hAnsi="Times New Roman" w:cs="Times New Roman"/>
                <w:sz w:val="24"/>
                <w:szCs w:val="24"/>
              </w:rPr>
            </w:pPr>
            <w:r>
              <w:rPr>
                <w:rFonts w:ascii="Times New Roman" w:hAnsi="Times New Roman" w:cs="Times New Roman"/>
                <w:sz w:val="24"/>
                <w:szCs w:val="24"/>
              </w:rPr>
              <w:t>Címzett: 2015.évi XLII. törvény 275.</w:t>
            </w:r>
            <w:r w:rsidRPr="00847195">
              <w:rPr>
                <w:rFonts w:ascii="Times New Roman" w:hAnsi="Times New Roman" w:cs="Times New Roman"/>
                <w:sz w:val="24"/>
                <w:szCs w:val="24"/>
              </w:rPr>
              <w:t>§</w:t>
            </w:r>
            <w:r>
              <w:rPr>
                <w:rFonts w:ascii="Times New Roman" w:hAnsi="Times New Roman" w:cs="Times New Roman"/>
                <w:sz w:val="24"/>
                <w:szCs w:val="24"/>
              </w:rPr>
              <w:t xml:space="preserve"> szerinti személyi kör,</w:t>
            </w:r>
          </w:p>
          <w:p w:rsidR="00E10BAB" w:rsidRPr="00062801" w:rsidRDefault="00E10BAB" w:rsidP="00743C37">
            <w:pPr>
              <w:jc w:val="both"/>
              <w:rPr>
                <w:rFonts w:ascii="Times New Roman" w:hAnsi="Times New Roman" w:cs="Times New Roman"/>
                <w:sz w:val="24"/>
                <w:szCs w:val="24"/>
              </w:rPr>
            </w:pPr>
            <w:r>
              <w:rPr>
                <w:rFonts w:ascii="Times New Roman" w:hAnsi="Times New Roman" w:cs="Times New Roman"/>
                <w:sz w:val="24"/>
                <w:szCs w:val="24"/>
              </w:rPr>
              <w:t xml:space="preserve">Jogalap: 2015.évi XLII. törvény 275. </w:t>
            </w:r>
            <w:r w:rsidRPr="00847195">
              <w:rPr>
                <w:rFonts w:ascii="Times New Roman" w:hAnsi="Times New Roman" w:cs="Times New Roman"/>
                <w:sz w:val="24"/>
                <w:szCs w:val="24"/>
              </w:rPr>
              <w:t>§</w:t>
            </w:r>
            <w:r>
              <w:rPr>
                <w:rFonts w:ascii="Times New Roman" w:hAnsi="Times New Roman" w:cs="Times New Roman"/>
                <w:sz w:val="24"/>
                <w:szCs w:val="24"/>
              </w:rPr>
              <w:t>.</w:t>
            </w:r>
          </w:p>
        </w:tc>
      </w:tr>
      <w:tr w:rsidR="00E10BAB" w:rsidRPr="00062801" w:rsidTr="00BE58BE">
        <w:trPr>
          <w:trHeight w:val="1231"/>
        </w:trPr>
        <w:tc>
          <w:tcPr>
            <w:tcW w:w="4111" w:type="dxa"/>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095" w:type="dxa"/>
          </w:tcPr>
          <w:p w:rsidR="00E10BAB" w:rsidRPr="00062801" w:rsidRDefault="00E10BAB"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BE58BE" w:rsidRPr="00062801" w:rsidTr="00743C37">
        <w:trPr>
          <w:trHeight w:val="778"/>
        </w:trPr>
        <w:tc>
          <w:tcPr>
            <w:tcW w:w="4111" w:type="dxa"/>
          </w:tcPr>
          <w:p w:rsidR="00BE58BE" w:rsidRPr="00062801" w:rsidRDefault="00BE58BE"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adatvédelmi tisztviselő neve és </w:t>
            </w:r>
            <w:r>
              <w:rPr>
                <w:rFonts w:ascii="Times New Roman" w:hAnsi="Times New Roman" w:cs="Times New Roman"/>
                <w:sz w:val="24"/>
                <w:szCs w:val="24"/>
              </w:rPr>
              <w:t>e</w:t>
            </w:r>
            <w:r w:rsidRPr="00062801">
              <w:rPr>
                <w:rFonts w:ascii="Times New Roman" w:hAnsi="Times New Roman" w:cs="Times New Roman"/>
                <w:sz w:val="24"/>
                <w:szCs w:val="24"/>
              </w:rPr>
              <w:t>lérhetősége</w:t>
            </w:r>
          </w:p>
        </w:tc>
        <w:tc>
          <w:tcPr>
            <w:tcW w:w="6095" w:type="dxa"/>
          </w:tcPr>
          <w:p w:rsidR="00037FF6" w:rsidRPr="00D95B0A" w:rsidRDefault="00037FF6" w:rsidP="00037FF6">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037FF6" w:rsidRPr="00062801" w:rsidRDefault="00037FF6" w:rsidP="00037FF6">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037FF6" w:rsidRDefault="00037FF6" w:rsidP="00037FF6">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BE58BE" w:rsidRPr="00062801" w:rsidRDefault="00037FF6" w:rsidP="00037FF6">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E10BAB" w:rsidRPr="00062801" w:rsidTr="00743C37">
        <w:trPr>
          <w:trHeight w:val="778"/>
        </w:trPr>
        <w:tc>
          <w:tcPr>
            <w:tcW w:w="4111" w:type="dxa"/>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E10BAB" w:rsidRPr="00062801" w:rsidRDefault="00E10BA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10BAB" w:rsidRPr="00062801" w:rsidTr="00743C37">
        <w:trPr>
          <w:trHeight w:val="778"/>
        </w:trPr>
        <w:tc>
          <w:tcPr>
            <w:tcW w:w="4111" w:type="dxa"/>
            <w:tcBorders>
              <w:bottom w:val="single" w:sz="4" w:space="0" w:color="auto"/>
            </w:tcBorders>
          </w:tcPr>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w:t>
            </w:r>
            <w:r>
              <w:rPr>
                <w:rFonts w:ascii="Times New Roman" w:hAnsi="Times New Roman" w:cs="Times New Roman"/>
                <w:sz w:val="24"/>
                <w:szCs w:val="24"/>
              </w:rPr>
              <w:t>s</w:t>
            </w:r>
            <w:r w:rsidRPr="00062801">
              <w:rPr>
                <w:rFonts w:ascii="Times New Roman" w:hAnsi="Times New Roman" w:cs="Times New Roman"/>
                <w:sz w:val="24"/>
                <w:szCs w:val="24"/>
              </w:rPr>
              <w:t xml:space="preserve">zemélyes adatok megfelelő szintű biztonsága érdekében végrehajtott </w:t>
            </w:r>
          </w:p>
          <w:p w:rsidR="00E10BAB" w:rsidRPr="00062801" w:rsidRDefault="00E10BAB"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w:t>
            </w:r>
            <w:r>
              <w:rPr>
                <w:rFonts w:ascii="Times New Roman" w:hAnsi="Times New Roman" w:cs="Times New Roman"/>
                <w:sz w:val="24"/>
                <w:szCs w:val="24"/>
              </w:rPr>
              <w:t>i</w:t>
            </w:r>
            <w:r w:rsidRPr="00062801">
              <w:rPr>
                <w:rFonts w:ascii="Times New Roman" w:hAnsi="Times New Roman" w:cs="Times New Roman"/>
                <w:sz w:val="24"/>
                <w:szCs w:val="24"/>
              </w:rPr>
              <w:t>ntézkedések általános leírása</w:t>
            </w:r>
          </w:p>
        </w:tc>
        <w:tc>
          <w:tcPr>
            <w:tcW w:w="6095" w:type="dxa"/>
            <w:tcBorders>
              <w:bottom w:val="single" w:sz="4" w:space="0" w:color="auto"/>
            </w:tcBorders>
          </w:tcPr>
          <w:p w:rsidR="00E10BAB" w:rsidRPr="00062801" w:rsidRDefault="00E10BA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10BAB" w:rsidRDefault="00E10BAB" w:rsidP="00E10BAB">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E671D1"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F6" w:rsidRDefault="00037FF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A258AF">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037FF6" w:rsidRDefault="00037FF6" w:rsidP="00037FF6">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F6" w:rsidRDefault="00037FF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F6" w:rsidRDefault="00037FF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4543EFE" wp14:editId="0F01853F">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37FF6" w:rsidRPr="00795893" w:rsidRDefault="00037FF6" w:rsidP="00037FF6">
    <w:pPr>
      <w:pStyle w:val="lfej"/>
      <w:jc w:val="center"/>
      <w:rPr>
        <w:rFonts w:ascii="Times New Roman" w:hAnsi="Times New Roman" w:cs="Times New Roman"/>
      </w:rPr>
    </w:pPr>
    <w:r>
      <w:rPr>
        <w:rFonts w:ascii="Times New Roman" w:hAnsi="Times New Roman" w:cs="Times New Roman"/>
      </w:rPr>
      <w:t>II. AGGLOMERÁCIÓ</w:t>
    </w:r>
  </w:p>
  <w:p w:rsidR="00037FF6" w:rsidRPr="00795893" w:rsidRDefault="00037FF6" w:rsidP="00037FF6">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37FF6"/>
    <w:rsid w:val="00220339"/>
    <w:rsid w:val="003575C9"/>
    <w:rsid w:val="00A258AF"/>
    <w:rsid w:val="00B57363"/>
    <w:rsid w:val="00BE58BE"/>
    <w:rsid w:val="00D90B33"/>
    <w:rsid w:val="00E101B3"/>
    <w:rsid w:val="00E10BAB"/>
    <w:rsid w:val="00E671D1"/>
    <w:rsid w:val="00F440FC"/>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916">
      <w:bodyDiv w:val="1"/>
      <w:marLeft w:val="0"/>
      <w:marRight w:val="0"/>
      <w:marTop w:val="0"/>
      <w:marBottom w:val="0"/>
      <w:divBdr>
        <w:top w:val="none" w:sz="0" w:space="0" w:color="auto"/>
        <w:left w:val="none" w:sz="0" w:space="0" w:color="auto"/>
        <w:bottom w:val="none" w:sz="0" w:space="0" w:color="auto"/>
        <w:right w:val="none" w:sz="0" w:space="0" w:color="auto"/>
      </w:divBdr>
    </w:div>
    <w:div w:id="155480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7957</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2020-11-20T09:51:00Z</dcterms:created>
  <dcterms:modified xsi:type="dcterms:W3CDTF">2024-06-13T10:17:00Z</dcterms:modified>
</cp:coreProperties>
</file>