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DA4" w:rsidRDefault="00195DA4" w:rsidP="00220339">
      <w:pPr>
        <w:spacing w:after="0" w:line="240" w:lineRule="auto"/>
        <w:jc w:val="both"/>
        <w:rPr>
          <w:rFonts w:ascii="Times New Roman" w:hAnsi="Times New Roman" w:cs="Times New Roman"/>
          <w:sz w:val="24"/>
          <w:szCs w:val="24"/>
        </w:rPr>
      </w:pPr>
    </w:p>
    <w:p w:rsidR="00DE5041" w:rsidRDefault="00DE5041" w:rsidP="00DE5041">
      <w:pPr>
        <w:pStyle w:val="Listaszerbekezds"/>
        <w:spacing w:after="0" w:line="240" w:lineRule="auto"/>
        <w:jc w:val="both"/>
        <w:rPr>
          <w:rFonts w:ascii="Times New Roman" w:hAnsi="Times New Roman" w:cs="Times New Roman"/>
          <w:sz w:val="24"/>
          <w:szCs w:val="24"/>
        </w:rPr>
      </w:pPr>
    </w:p>
    <w:tbl>
      <w:tblPr>
        <w:tblStyle w:val="Rcsostblzat"/>
        <w:tblW w:w="10065" w:type="dxa"/>
        <w:tblInd w:w="-459" w:type="dxa"/>
        <w:tblLook w:val="04A0" w:firstRow="1" w:lastRow="0" w:firstColumn="1" w:lastColumn="0" w:noHBand="0" w:noVBand="1"/>
      </w:tblPr>
      <w:tblGrid>
        <w:gridCol w:w="3828"/>
        <w:gridCol w:w="6237"/>
      </w:tblGrid>
      <w:tr w:rsidR="00DE5041" w:rsidRPr="00062801" w:rsidTr="00743C37">
        <w:trPr>
          <w:trHeight w:val="454"/>
        </w:trPr>
        <w:tc>
          <w:tcPr>
            <w:tcW w:w="3828" w:type="dxa"/>
          </w:tcPr>
          <w:p w:rsidR="00DE5041" w:rsidRPr="00062801" w:rsidRDefault="00DE5041"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DE5041" w:rsidRPr="003D523D" w:rsidRDefault="00DE5041" w:rsidP="00743C37">
            <w:pPr>
              <w:jc w:val="both"/>
              <w:rPr>
                <w:rFonts w:ascii="Times New Roman" w:eastAsia="Calibri" w:hAnsi="Times New Roman" w:cs="Times New Roman"/>
                <w:b/>
                <w:sz w:val="24"/>
                <w:szCs w:val="24"/>
              </w:rPr>
            </w:pPr>
            <w:r w:rsidRPr="003D523D">
              <w:rPr>
                <w:rFonts w:ascii="Times New Roman" w:hAnsi="Times New Roman" w:cs="Times New Roman"/>
                <w:b/>
                <w:sz w:val="24"/>
                <w:szCs w:val="24"/>
              </w:rPr>
              <w:t>A</w:t>
            </w:r>
            <w:r>
              <w:rPr>
                <w:rFonts w:ascii="Times New Roman" w:hAnsi="Times New Roman" w:cs="Times New Roman"/>
                <w:b/>
                <w:sz w:val="24"/>
                <w:szCs w:val="24"/>
              </w:rPr>
              <w:t xml:space="preserve"> személyzeti</w:t>
            </w:r>
            <w:r w:rsidRPr="003D523D">
              <w:rPr>
                <w:rFonts w:ascii="Times New Roman" w:hAnsi="Times New Roman" w:cs="Times New Roman"/>
                <w:b/>
                <w:sz w:val="24"/>
                <w:szCs w:val="24"/>
              </w:rPr>
              <w:t xml:space="preserve"> kártérítési  felelősség  elbírálására  irányuló  eljárások </w:t>
            </w:r>
            <w:r w:rsidRPr="003D523D">
              <w:rPr>
                <w:rFonts w:ascii="Times New Roman" w:eastAsia="Calibri" w:hAnsi="Times New Roman" w:cs="Times New Roman"/>
                <w:b/>
                <w:sz w:val="24"/>
                <w:szCs w:val="24"/>
              </w:rPr>
              <w:t>adatainak kezelése.</w:t>
            </w:r>
          </w:p>
        </w:tc>
      </w:tr>
      <w:tr w:rsidR="00DE5041" w:rsidRPr="00062801" w:rsidTr="00743C37">
        <w:trPr>
          <w:trHeight w:val="454"/>
        </w:trPr>
        <w:tc>
          <w:tcPr>
            <w:tcW w:w="3828" w:type="dxa"/>
          </w:tcPr>
          <w:p w:rsidR="00DE5041" w:rsidRPr="00062801" w:rsidRDefault="00DE5041" w:rsidP="00743C37">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237" w:type="dxa"/>
          </w:tcPr>
          <w:p w:rsidR="00DE5041" w:rsidRPr="005D17F1" w:rsidRDefault="00DE5041" w:rsidP="00743C37">
            <w:pPr>
              <w:jc w:val="both"/>
              <w:rPr>
                <w:rFonts w:ascii="Times New Roman" w:hAnsi="Times New Roman" w:cs="Times New Roman"/>
                <w:sz w:val="24"/>
                <w:szCs w:val="24"/>
              </w:rPr>
            </w:pPr>
            <w:r w:rsidRPr="003D523D">
              <w:rPr>
                <w:rFonts w:ascii="Times New Roman" w:hAnsi="Times New Roman" w:cs="Times New Roman"/>
                <w:sz w:val="24"/>
                <w:szCs w:val="24"/>
              </w:rPr>
              <w:t>A személyi állományi tagok kártérítési felelősségének elbírálására i</w:t>
            </w:r>
            <w:r>
              <w:rPr>
                <w:rFonts w:ascii="Times New Roman" w:hAnsi="Times New Roman" w:cs="Times New Roman"/>
                <w:sz w:val="24"/>
                <w:szCs w:val="24"/>
              </w:rPr>
              <w:t>rányuló  eljárások lefolytatása.</w:t>
            </w:r>
          </w:p>
        </w:tc>
      </w:tr>
      <w:tr w:rsidR="00DE5041" w:rsidRPr="00062801" w:rsidTr="00743C37">
        <w:trPr>
          <w:trHeight w:val="454"/>
        </w:trPr>
        <w:tc>
          <w:tcPr>
            <w:tcW w:w="3828" w:type="dxa"/>
          </w:tcPr>
          <w:p w:rsidR="00DE5041" w:rsidRPr="00062801" w:rsidRDefault="00DE5041" w:rsidP="00743C37">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237" w:type="dxa"/>
          </w:tcPr>
          <w:p w:rsidR="00DE5041" w:rsidRPr="005D17F1" w:rsidRDefault="00DE5041" w:rsidP="00743C37">
            <w:pPr>
              <w:jc w:val="both"/>
              <w:rPr>
                <w:rFonts w:ascii="Times New Roman" w:hAnsi="Times New Roman" w:cs="Times New Roman"/>
                <w:sz w:val="24"/>
                <w:szCs w:val="24"/>
              </w:rPr>
            </w:pPr>
            <w:r w:rsidRPr="003D523D">
              <w:rPr>
                <w:rFonts w:ascii="Times New Roman" w:hAnsi="Times New Roman" w:cs="Times New Roman"/>
                <w:sz w:val="24"/>
                <w:szCs w:val="24"/>
              </w:rPr>
              <w:t>GDPR  6.  cikk  (1)  bekezdés  c)  pont</w:t>
            </w:r>
            <w:r>
              <w:rPr>
                <w:rFonts w:ascii="Times New Roman" w:hAnsi="Times New Roman" w:cs="Times New Roman"/>
                <w:sz w:val="24"/>
                <w:szCs w:val="24"/>
              </w:rPr>
              <w:t>,</w:t>
            </w:r>
            <w:r w:rsidRPr="003D523D">
              <w:rPr>
                <w:rFonts w:ascii="Times New Roman" w:hAnsi="Times New Roman" w:cs="Times New Roman"/>
                <w:sz w:val="24"/>
                <w:szCs w:val="24"/>
              </w:rPr>
              <w:t xml:space="preserve">  2015.  évi  XLII. törvény;  2011.  évi  CXCIX.  törvény</w:t>
            </w:r>
            <w:r>
              <w:rPr>
                <w:rFonts w:ascii="Times New Roman" w:hAnsi="Times New Roman" w:cs="Times New Roman"/>
                <w:sz w:val="24"/>
                <w:szCs w:val="24"/>
              </w:rPr>
              <w:t>.</w:t>
            </w:r>
          </w:p>
        </w:tc>
      </w:tr>
      <w:tr w:rsidR="00DE5041" w:rsidRPr="00062801" w:rsidTr="00743C37">
        <w:trPr>
          <w:trHeight w:val="454"/>
        </w:trPr>
        <w:tc>
          <w:tcPr>
            <w:tcW w:w="3828" w:type="dxa"/>
          </w:tcPr>
          <w:p w:rsidR="00DE5041" w:rsidRPr="00062801" w:rsidRDefault="00DE5041" w:rsidP="00743C37">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237" w:type="dxa"/>
          </w:tcPr>
          <w:p w:rsidR="00DE5041" w:rsidRPr="003D523D" w:rsidRDefault="00DE5041" w:rsidP="00743C37">
            <w:pPr>
              <w:jc w:val="both"/>
              <w:rPr>
                <w:rFonts w:ascii="Times New Roman" w:hAnsi="Times New Roman" w:cs="Times New Roman"/>
                <w:sz w:val="24"/>
                <w:szCs w:val="24"/>
              </w:rPr>
            </w:pPr>
            <w:r w:rsidRPr="003D523D">
              <w:rPr>
                <w:rFonts w:ascii="Times New Roman" w:hAnsi="Times New Roman" w:cs="Times New Roman"/>
                <w:sz w:val="24"/>
                <w:szCs w:val="24"/>
              </w:rPr>
              <w:t xml:space="preserve">A  kártérítési  felelősség  elbírálásával  érintett </w:t>
            </w:r>
          </w:p>
          <w:p w:rsidR="00DE5041" w:rsidRPr="005D17F1" w:rsidRDefault="00DE5041" w:rsidP="00743C37">
            <w:pPr>
              <w:jc w:val="both"/>
              <w:rPr>
                <w:rFonts w:ascii="Times New Roman" w:hAnsi="Times New Roman" w:cs="Times New Roman"/>
                <w:sz w:val="24"/>
                <w:szCs w:val="24"/>
              </w:rPr>
            </w:pPr>
            <w:r w:rsidRPr="003D523D">
              <w:rPr>
                <w:rFonts w:ascii="Times New Roman" w:hAnsi="Times New Roman" w:cs="Times New Roman"/>
                <w:sz w:val="24"/>
                <w:szCs w:val="24"/>
              </w:rPr>
              <w:t>személyek term</w:t>
            </w:r>
            <w:r>
              <w:rPr>
                <w:rFonts w:ascii="Times New Roman" w:hAnsi="Times New Roman" w:cs="Times New Roman"/>
                <w:sz w:val="24"/>
                <w:szCs w:val="24"/>
              </w:rPr>
              <w:t>észetes személyazonosító adatai.</w:t>
            </w:r>
          </w:p>
        </w:tc>
      </w:tr>
      <w:tr w:rsidR="00DE5041" w:rsidRPr="00062801" w:rsidTr="00743C37">
        <w:trPr>
          <w:trHeight w:val="454"/>
        </w:trPr>
        <w:tc>
          <w:tcPr>
            <w:tcW w:w="3828" w:type="dxa"/>
          </w:tcPr>
          <w:p w:rsidR="00DE5041" w:rsidRPr="00062801" w:rsidRDefault="00DE5041" w:rsidP="00743C37">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237" w:type="dxa"/>
          </w:tcPr>
          <w:p w:rsidR="00DE5041" w:rsidRPr="005D17F1" w:rsidRDefault="00DE5041" w:rsidP="00743C37">
            <w:pPr>
              <w:jc w:val="both"/>
              <w:rPr>
                <w:rFonts w:ascii="Times New Roman" w:hAnsi="Times New Roman" w:cs="Times New Roman"/>
                <w:sz w:val="24"/>
                <w:szCs w:val="24"/>
              </w:rPr>
            </w:pPr>
            <w:r>
              <w:rPr>
                <w:rFonts w:ascii="Times New Roman" w:hAnsi="Times New Roman" w:cs="Times New Roman"/>
                <w:sz w:val="24"/>
                <w:szCs w:val="24"/>
              </w:rPr>
              <w:t>Személyi állomány.</w:t>
            </w:r>
          </w:p>
        </w:tc>
      </w:tr>
      <w:tr w:rsidR="00DE5041" w:rsidRPr="00062801" w:rsidTr="00743C37">
        <w:trPr>
          <w:trHeight w:val="454"/>
        </w:trPr>
        <w:tc>
          <w:tcPr>
            <w:tcW w:w="3828" w:type="dxa"/>
          </w:tcPr>
          <w:p w:rsidR="00DE5041" w:rsidRPr="00062801" w:rsidRDefault="00DE5041" w:rsidP="00743C37">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237" w:type="dxa"/>
          </w:tcPr>
          <w:p w:rsidR="00DE5041" w:rsidRPr="005D17F1" w:rsidRDefault="00DE5041" w:rsidP="00743C37">
            <w:pPr>
              <w:jc w:val="both"/>
              <w:rPr>
                <w:rFonts w:ascii="Times New Roman" w:hAnsi="Times New Roman" w:cs="Times New Roman"/>
                <w:sz w:val="24"/>
                <w:szCs w:val="24"/>
              </w:rPr>
            </w:pPr>
            <w:r>
              <w:rPr>
                <w:rFonts w:ascii="Times New Roman" w:hAnsi="Times New Roman" w:cs="Times New Roman"/>
                <w:sz w:val="24"/>
                <w:szCs w:val="24"/>
              </w:rPr>
              <w:t>Kártérítési iratok, személyügyi nyilvántartás.</w:t>
            </w:r>
          </w:p>
        </w:tc>
      </w:tr>
      <w:tr w:rsidR="00DE5041" w:rsidRPr="00062801" w:rsidTr="00743C37">
        <w:trPr>
          <w:trHeight w:val="454"/>
        </w:trPr>
        <w:tc>
          <w:tcPr>
            <w:tcW w:w="3828" w:type="dxa"/>
          </w:tcPr>
          <w:p w:rsidR="00DE5041" w:rsidRPr="00062801" w:rsidRDefault="00DE5041" w:rsidP="00743C37">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237" w:type="dxa"/>
          </w:tcPr>
          <w:p w:rsidR="00DE5041" w:rsidRPr="005D17F1" w:rsidRDefault="00DE5041" w:rsidP="00743C37">
            <w:pPr>
              <w:jc w:val="both"/>
              <w:rPr>
                <w:rFonts w:ascii="Times New Roman" w:hAnsi="Times New Roman" w:cs="Times New Roman"/>
                <w:sz w:val="24"/>
                <w:szCs w:val="24"/>
              </w:rPr>
            </w:pPr>
            <w:r w:rsidRPr="005D17F1">
              <w:rPr>
                <w:rFonts w:ascii="Times New Roman" w:hAnsi="Times New Roman" w:cs="Times New Roman"/>
                <w:sz w:val="24"/>
                <w:szCs w:val="24"/>
              </w:rPr>
              <w:t>__</w:t>
            </w:r>
          </w:p>
        </w:tc>
      </w:tr>
      <w:tr w:rsidR="00DE5041" w:rsidRPr="00062801" w:rsidTr="00743C37">
        <w:trPr>
          <w:trHeight w:val="778"/>
        </w:trPr>
        <w:tc>
          <w:tcPr>
            <w:tcW w:w="3828" w:type="dxa"/>
          </w:tcPr>
          <w:p w:rsidR="00DE5041" w:rsidRPr="00062801" w:rsidRDefault="00DE5041" w:rsidP="00743C37">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237" w:type="dxa"/>
          </w:tcPr>
          <w:p w:rsidR="00DE5041" w:rsidRPr="005D17F1" w:rsidRDefault="00DE5041" w:rsidP="00743C37">
            <w:pPr>
              <w:jc w:val="both"/>
              <w:rPr>
                <w:rFonts w:ascii="Times New Roman" w:hAnsi="Times New Roman" w:cs="Times New Roman"/>
                <w:sz w:val="24"/>
                <w:szCs w:val="24"/>
              </w:rPr>
            </w:pPr>
            <w:r w:rsidRPr="005D17F1">
              <w:rPr>
                <w:rFonts w:ascii="Times New Roman" w:hAnsi="Times New Roman" w:cs="Times New Roman"/>
                <w:sz w:val="24"/>
                <w:szCs w:val="24"/>
              </w:rPr>
              <w:t>A köziratokról, a közlevéltárakról és a magánlevéltári anyag védelméről szóló 1995. évi LXVI. törvény 9. §-ában foglaltak alapján a büntetés-végrehajtási szervezet Egységes Iratkezelési Szabályzatában foglalt megőrzési idő letelte.</w:t>
            </w:r>
          </w:p>
        </w:tc>
      </w:tr>
      <w:tr w:rsidR="00DE5041" w:rsidRPr="00062801" w:rsidTr="00743C37">
        <w:trPr>
          <w:trHeight w:val="778"/>
        </w:trPr>
        <w:tc>
          <w:tcPr>
            <w:tcW w:w="3828" w:type="dxa"/>
          </w:tcPr>
          <w:p w:rsidR="00DE5041" w:rsidRPr="00062801" w:rsidRDefault="00DE5041"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DE5041" w:rsidRPr="00062801" w:rsidRDefault="00DE5041"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w:t>
            </w:r>
            <w:r w:rsidR="00E058FA">
              <w:rPr>
                <w:rFonts w:ascii="Times New Roman" w:hAnsi="Times New Roman" w:cs="Times New Roman"/>
                <w:sz w:val="24"/>
                <w:szCs w:val="24"/>
              </w:rPr>
              <w:t>(k)</w:t>
            </w:r>
            <w:bookmarkStart w:id="0" w:name="_GoBack"/>
            <w:bookmarkEnd w:id="0"/>
            <w:r w:rsidRPr="00062801">
              <w:rPr>
                <w:rFonts w:ascii="Times New Roman" w:hAnsi="Times New Roman" w:cs="Times New Roman"/>
                <w:sz w:val="24"/>
                <w:szCs w:val="24"/>
              </w:rPr>
              <w:t xml:space="preserve"> neve és elérhetősége</w:t>
            </w:r>
          </w:p>
        </w:tc>
        <w:tc>
          <w:tcPr>
            <w:tcW w:w="6237" w:type="dxa"/>
          </w:tcPr>
          <w:p w:rsidR="00594CBC" w:rsidRDefault="00594CBC" w:rsidP="00594CBC">
            <w:pPr>
              <w:jc w:val="both"/>
              <w:rPr>
                <w:rFonts w:ascii="Times New Roman" w:hAnsi="Times New Roman" w:cs="Times New Roman"/>
                <w:sz w:val="24"/>
                <w:szCs w:val="24"/>
              </w:rPr>
            </w:pPr>
            <w:r>
              <w:rPr>
                <w:rFonts w:ascii="Times New Roman" w:hAnsi="Times New Roman" w:cs="Times New Roman"/>
                <w:sz w:val="24"/>
                <w:szCs w:val="24"/>
              </w:rPr>
              <w:t>Tolna Vármegyei Bv. Intézet</w:t>
            </w:r>
          </w:p>
          <w:p w:rsidR="00594CBC" w:rsidRDefault="00594CBC" w:rsidP="00594CBC">
            <w:pPr>
              <w:jc w:val="both"/>
              <w:rPr>
                <w:rFonts w:ascii="Times New Roman" w:hAnsi="Times New Roman" w:cs="Times New Roman"/>
                <w:sz w:val="24"/>
                <w:szCs w:val="24"/>
              </w:rPr>
            </w:pPr>
            <w:r>
              <w:rPr>
                <w:rFonts w:ascii="Times New Roman" w:hAnsi="Times New Roman" w:cs="Times New Roman"/>
                <w:sz w:val="24"/>
                <w:szCs w:val="24"/>
              </w:rPr>
              <w:t>7100 Szekszárd, Béla Király tér 4.</w:t>
            </w:r>
          </w:p>
          <w:p w:rsidR="00594CBC" w:rsidRDefault="00594CBC" w:rsidP="00594CBC">
            <w:pPr>
              <w:jc w:val="both"/>
              <w:rPr>
                <w:rFonts w:ascii="Times New Roman" w:hAnsi="Times New Roman" w:cs="Times New Roman"/>
                <w:sz w:val="24"/>
                <w:szCs w:val="24"/>
              </w:rPr>
            </w:pPr>
            <w:r>
              <w:rPr>
                <w:rFonts w:ascii="Times New Roman" w:hAnsi="Times New Roman" w:cs="Times New Roman"/>
                <w:sz w:val="24"/>
                <w:szCs w:val="24"/>
              </w:rPr>
              <w:t>Dr. Böcz Zoltán bv. őrnagy,</w:t>
            </w:r>
          </w:p>
          <w:p w:rsidR="00594CBC" w:rsidRDefault="00594CBC" w:rsidP="00594CBC">
            <w:pPr>
              <w:jc w:val="both"/>
              <w:rPr>
                <w:rFonts w:ascii="Times New Roman" w:hAnsi="Times New Roman" w:cs="Times New Roman"/>
                <w:sz w:val="24"/>
                <w:szCs w:val="24"/>
              </w:rPr>
            </w:pPr>
            <w:r>
              <w:rPr>
                <w:rFonts w:ascii="Times New Roman" w:hAnsi="Times New Roman" w:cs="Times New Roman"/>
                <w:sz w:val="24"/>
                <w:szCs w:val="24"/>
              </w:rPr>
              <w:t>Horváth Gábor bv. százados</w:t>
            </w:r>
          </w:p>
          <w:p w:rsidR="00594CBC" w:rsidRDefault="00594CBC" w:rsidP="00594CBC">
            <w:pPr>
              <w:jc w:val="both"/>
              <w:rPr>
                <w:rFonts w:ascii="Times New Roman" w:hAnsi="Times New Roman" w:cs="Times New Roman"/>
                <w:sz w:val="24"/>
                <w:szCs w:val="24"/>
              </w:rPr>
            </w:pPr>
            <w:r>
              <w:rPr>
                <w:rFonts w:ascii="Times New Roman" w:hAnsi="Times New Roman" w:cs="Times New Roman"/>
                <w:sz w:val="24"/>
                <w:szCs w:val="24"/>
              </w:rPr>
              <w:t>telefonszám: 06-74/505-838</w:t>
            </w:r>
          </w:p>
          <w:p w:rsidR="00DE5041" w:rsidRPr="00062801" w:rsidRDefault="00594CBC" w:rsidP="00594CBC">
            <w:pPr>
              <w:jc w:val="both"/>
              <w:rPr>
                <w:rFonts w:ascii="Times New Roman" w:hAnsi="Times New Roman" w:cs="Times New Roman"/>
                <w:sz w:val="24"/>
                <w:szCs w:val="24"/>
              </w:rPr>
            </w:pPr>
            <w:r>
              <w:rPr>
                <w:rFonts w:ascii="Times New Roman" w:hAnsi="Times New Roman" w:cs="Times New Roman"/>
                <w:sz w:val="24"/>
                <w:szCs w:val="24"/>
              </w:rPr>
              <w:t>email: szekszard.uk@bv.gov.hu</w:t>
            </w:r>
          </w:p>
        </w:tc>
      </w:tr>
      <w:tr w:rsidR="00DE5041" w:rsidRPr="00062801" w:rsidTr="00743C37">
        <w:trPr>
          <w:trHeight w:val="778"/>
        </w:trPr>
        <w:tc>
          <w:tcPr>
            <w:tcW w:w="3828" w:type="dxa"/>
          </w:tcPr>
          <w:p w:rsidR="00DE5041" w:rsidRPr="00062801" w:rsidRDefault="00DE5041"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DE5041" w:rsidRPr="00062801" w:rsidRDefault="00DE5041"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DE5041" w:rsidRPr="00062801" w:rsidTr="00743C37">
        <w:trPr>
          <w:trHeight w:val="778"/>
        </w:trPr>
        <w:tc>
          <w:tcPr>
            <w:tcW w:w="3828" w:type="dxa"/>
            <w:tcBorders>
              <w:bottom w:val="single" w:sz="4" w:space="0" w:color="auto"/>
            </w:tcBorders>
          </w:tcPr>
          <w:p w:rsidR="00DE5041" w:rsidRPr="00062801" w:rsidRDefault="00DE5041"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DE5041" w:rsidRPr="00062801" w:rsidRDefault="00DE5041"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DE5041" w:rsidRPr="00062801" w:rsidRDefault="00DE5041"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DE5041" w:rsidRPr="00062801" w:rsidRDefault="00DE5041"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DE5041" w:rsidRPr="00062801" w:rsidRDefault="00DE5041"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DE5041" w:rsidRDefault="00DE5041" w:rsidP="00DE5041">
      <w:pPr>
        <w:pStyle w:val="Listaszerbekezds"/>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adatkezeléssel kapcsolatos érintetti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észsze</w:t>
      </w:r>
      <w:r>
        <w:rPr>
          <w:rFonts w:ascii="Times New Roman" w:hAnsi="Times New Roman" w:cs="Times New Roman"/>
          <w:sz w:val="24"/>
          <w:szCs w:val="24"/>
        </w:rPr>
        <w:t>rű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 w:rsidR="00220339" w:rsidRDefault="00220339"/>
    <w:sectPr w:rsidR="00220339" w:rsidSect="00220339">
      <w:footerReference w:type="default" r:id="rId9"/>
      <w:headerReference w:type="first" r:id="rId10"/>
      <w:footerReference w:type="first" r:id="rId11"/>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594CBC">
          <w:rPr>
            <w:rFonts w:ascii="Times New Roman" w:hAnsi="Times New Roman" w:cs="Times New Roman"/>
            <w:noProof/>
          </w:rPr>
          <w:t>3</w:t>
        </w:r>
        <w:r w:rsidRPr="00220339">
          <w:rPr>
            <w:rFonts w:ascii="Times New Roman" w:hAnsi="Times New Roman" w:cs="Times New Roman"/>
          </w:rPr>
          <w:fldChar w:fldCharType="end"/>
        </w:r>
      </w:p>
    </w:sdtContent>
  </w:sdt>
  <w:p w:rsidR="00220339" w:rsidRDefault="0022033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BC2" w:rsidRDefault="004E1BC2" w:rsidP="004E1BC2">
    <w:pPr>
      <w:jc w:val="center"/>
      <w:rPr>
        <w:sz w:val="18"/>
        <w:szCs w:val="19"/>
      </w:rPr>
    </w:pPr>
    <w:r>
      <w:rPr>
        <w:sz w:val="18"/>
        <w:szCs w:val="19"/>
      </w:rPr>
      <w:t>7100 Szekszárd, Béla király tér 4. telefon: (+36 74) 505 830 fax: (+36 74) 528-150 e-mail: szekszard.uk@bv.gov.hu</w:t>
    </w:r>
  </w:p>
  <w:p w:rsidR="00220339" w:rsidRPr="004E1BC2" w:rsidRDefault="00220339" w:rsidP="004E1BC2">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658CFF4D" wp14:editId="6D2B09F5">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B509C0" w:rsidRPr="00E56489" w:rsidRDefault="00B509C0" w:rsidP="00B509C0">
    <w:pPr>
      <w:pStyle w:val="lfej"/>
      <w:jc w:val="center"/>
      <w:rPr>
        <w:smallCaps/>
      </w:rPr>
    </w:pPr>
    <w:r w:rsidRPr="00E56489">
      <w:rPr>
        <w:smallCaps/>
        <w:sz w:val="24"/>
      </w:rPr>
      <w:t xml:space="preserve">Tolna </w:t>
    </w:r>
    <w:r w:rsidR="004B183B">
      <w:rPr>
        <w:smallCaps/>
        <w:sz w:val="24"/>
      </w:rPr>
      <w:t>Várm</w:t>
    </w:r>
    <w:r w:rsidRPr="00E56489">
      <w:rPr>
        <w:smallCaps/>
        <w:sz w:val="24"/>
      </w:rPr>
      <w:t>egyei Büntetés-végrehajtási Intézet</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112FDA"/>
    <w:rsid w:val="001236E9"/>
    <w:rsid w:val="0013687B"/>
    <w:rsid w:val="00195DA4"/>
    <w:rsid w:val="001A3A46"/>
    <w:rsid w:val="001B2BCA"/>
    <w:rsid w:val="001F5E8C"/>
    <w:rsid w:val="0021483A"/>
    <w:rsid w:val="00220339"/>
    <w:rsid w:val="0026696A"/>
    <w:rsid w:val="00271373"/>
    <w:rsid w:val="0027550B"/>
    <w:rsid w:val="00284F0A"/>
    <w:rsid w:val="003258D1"/>
    <w:rsid w:val="003575C9"/>
    <w:rsid w:val="00372E3B"/>
    <w:rsid w:val="00380E03"/>
    <w:rsid w:val="003B75B2"/>
    <w:rsid w:val="004523F9"/>
    <w:rsid w:val="00453741"/>
    <w:rsid w:val="004A4E7A"/>
    <w:rsid w:val="004B183B"/>
    <w:rsid w:val="004B6852"/>
    <w:rsid w:val="004C3B0F"/>
    <w:rsid w:val="004E1BC2"/>
    <w:rsid w:val="00594CBC"/>
    <w:rsid w:val="005E512C"/>
    <w:rsid w:val="0061710A"/>
    <w:rsid w:val="00631483"/>
    <w:rsid w:val="006639CC"/>
    <w:rsid w:val="0069203E"/>
    <w:rsid w:val="006941E1"/>
    <w:rsid w:val="00730896"/>
    <w:rsid w:val="00735F01"/>
    <w:rsid w:val="007400A7"/>
    <w:rsid w:val="007B58DC"/>
    <w:rsid w:val="007D138C"/>
    <w:rsid w:val="007F6F4D"/>
    <w:rsid w:val="00847CAA"/>
    <w:rsid w:val="008816C1"/>
    <w:rsid w:val="008827CF"/>
    <w:rsid w:val="00895E35"/>
    <w:rsid w:val="008B01A5"/>
    <w:rsid w:val="008C2057"/>
    <w:rsid w:val="009249B7"/>
    <w:rsid w:val="009A18BD"/>
    <w:rsid w:val="00A94B03"/>
    <w:rsid w:val="00B1004F"/>
    <w:rsid w:val="00B509C0"/>
    <w:rsid w:val="00B57363"/>
    <w:rsid w:val="00B65C14"/>
    <w:rsid w:val="00BB31C5"/>
    <w:rsid w:val="00BE65B7"/>
    <w:rsid w:val="00BF3BC2"/>
    <w:rsid w:val="00C179EE"/>
    <w:rsid w:val="00C36D23"/>
    <w:rsid w:val="00C560D7"/>
    <w:rsid w:val="00C70949"/>
    <w:rsid w:val="00CE559D"/>
    <w:rsid w:val="00D40773"/>
    <w:rsid w:val="00D504E4"/>
    <w:rsid w:val="00DD297B"/>
    <w:rsid w:val="00DE5041"/>
    <w:rsid w:val="00E058FA"/>
    <w:rsid w:val="00E101B3"/>
    <w:rsid w:val="00E10BAB"/>
    <w:rsid w:val="00E648A9"/>
    <w:rsid w:val="00E726FB"/>
    <w:rsid w:val="00E8758A"/>
    <w:rsid w:val="00EB5A2B"/>
    <w:rsid w:val="00EF3593"/>
    <w:rsid w:val="00F64616"/>
    <w:rsid w:val="00FB2429"/>
    <w:rsid w:val="00FC2E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081878">
      <w:bodyDiv w:val="1"/>
      <w:marLeft w:val="0"/>
      <w:marRight w:val="0"/>
      <w:marTop w:val="0"/>
      <w:marBottom w:val="0"/>
      <w:divBdr>
        <w:top w:val="none" w:sz="0" w:space="0" w:color="auto"/>
        <w:left w:val="none" w:sz="0" w:space="0" w:color="auto"/>
        <w:bottom w:val="none" w:sz="0" w:space="0" w:color="auto"/>
        <w:right w:val="none" w:sz="0" w:space="0" w:color="auto"/>
      </w:divBdr>
    </w:div>
    <w:div w:id="192980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1099</Words>
  <Characters>7590</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horvath.gabor.szek</cp:lastModifiedBy>
  <cp:revision>9</cp:revision>
  <dcterms:created xsi:type="dcterms:W3CDTF">2020-11-20T10:27:00Z</dcterms:created>
  <dcterms:modified xsi:type="dcterms:W3CDTF">2024-06-06T06:13:00Z</dcterms:modified>
</cp:coreProperties>
</file>