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72" w:rsidRDefault="00905472" w:rsidP="00905472">
      <w:pPr>
        <w:spacing w:after="0" w:line="240" w:lineRule="auto"/>
        <w:rPr>
          <w:rFonts w:ascii="Times New Roman" w:hAnsi="Times New Roman" w:cs="Times New Roman"/>
          <w:b/>
          <w:sz w:val="24"/>
          <w:szCs w:val="24"/>
        </w:rPr>
      </w:pPr>
      <w:r>
        <w:rPr>
          <w:rFonts w:ascii="Times New Roman" w:hAnsi="Times New Roman" w:cs="Times New Roman"/>
          <w:b/>
          <w:sz w:val="24"/>
          <w:szCs w:val="24"/>
        </w:rPr>
        <w:t>30513-13/2-1/2024.Anyvt.</w:t>
      </w:r>
    </w:p>
    <w:p w:rsidR="008816C1" w:rsidRDefault="008816C1" w:rsidP="008816C1">
      <w:pPr>
        <w:spacing w:after="0" w:line="240" w:lineRule="auto"/>
        <w:rPr>
          <w:rFonts w:ascii="Times New Roman" w:hAnsi="Times New Roman" w:cs="Times New Roman"/>
          <w:b/>
          <w:sz w:val="24"/>
          <w:szCs w:val="24"/>
        </w:rPr>
      </w:pP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8816C1" w:rsidRPr="00062801" w:rsidTr="00743C37">
        <w:trPr>
          <w:trHeight w:val="454"/>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8816C1" w:rsidRPr="00683D4E" w:rsidRDefault="008816C1"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 xml:space="preserve">A </w:t>
            </w:r>
            <w:r>
              <w:rPr>
                <w:rFonts w:ascii="Times New Roman" w:hAnsi="Times New Roman" w:cs="Times New Roman"/>
                <w:b/>
                <w:sz w:val="24"/>
                <w:szCs w:val="24"/>
              </w:rPr>
              <w:t>szolgálati lakásokkal</w:t>
            </w:r>
            <w:r w:rsidRPr="00683D4E">
              <w:rPr>
                <w:rFonts w:ascii="Times New Roman" w:hAnsi="Times New Roman" w:cs="Times New Roman"/>
                <w:b/>
                <w:sz w:val="24"/>
                <w:szCs w:val="24"/>
              </w:rPr>
              <w:t xml:space="preserve"> </w:t>
            </w:r>
            <w:r>
              <w:rPr>
                <w:rFonts w:ascii="Times New Roman" w:hAnsi="Times New Roman" w:cs="Times New Roman"/>
                <w:b/>
                <w:sz w:val="24"/>
                <w:szCs w:val="24"/>
              </w:rPr>
              <w:t>kapcsolatos adatok kezelése</w:t>
            </w:r>
          </w:p>
        </w:tc>
      </w:tr>
      <w:tr w:rsidR="008816C1" w:rsidRPr="00062801" w:rsidTr="00743C37">
        <w:trPr>
          <w:trHeight w:val="454"/>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8816C1" w:rsidRPr="00B34680" w:rsidRDefault="008816C1" w:rsidP="00743C37">
            <w:pPr>
              <w:jc w:val="both"/>
              <w:rPr>
                <w:rFonts w:ascii="Times New Roman" w:hAnsi="Times New Roman" w:cs="Times New Roman"/>
                <w:sz w:val="24"/>
                <w:szCs w:val="24"/>
              </w:rPr>
            </w:pPr>
            <w:r w:rsidRPr="00B34680">
              <w:rPr>
                <w:rFonts w:ascii="Times New Roman" w:hAnsi="Times New Roman" w:cs="Times New Roman"/>
                <w:sz w:val="24"/>
                <w:szCs w:val="24"/>
              </w:rPr>
              <w:t xml:space="preserve">A </w:t>
            </w:r>
            <w:r>
              <w:rPr>
                <w:rFonts w:ascii="Times New Roman" w:hAnsi="Times New Roman" w:cs="Times New Roman"/>
                <w:sz w:val="24"/>
                <w:szCs w:val="24"/>
              </w:rPr>
              <w:t>szolgálati lakásokkal kapcsolatos nyilvántartás, ellenőrzés, rendelkezési jogok gyakorlása</w:t>
            </w:r>
            <w:r w:rsidRPr="00B34680">
              <w:rPr>
                <w:rFonts w:ascii="Times New Roman" w:hAnsi="Times New Roman" w:cs="Times New Roman"/>
                <w:sz w:val="24"/>
                <w:szCs w:val="24"/>
              </w:rPr>
              <w:t>.</w:t>
            </w:r>
          </w:p>
        </w:tc>
      </w:tr>
      <w:tr w:rsidR="008816C1" w:rsidRPr="00062801" w:rsidTr="00743C37">
        <w:trPr>
          <w:trHeight w:val="454"/>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8816C1" w:rsidRPr="00062801" w:rsidRDefault="008816C1" w:rsidP="00743C37">
            <w:pPr>
              <w:jc w:val="both"/>
              <w:rPr>
                <w:rFonts w:ascii="Times New Roman" w:hAnsi="Times New Roman" w:cs="Times New Roman"/>
                <w:sz w:val="24"/>
                <w:szCs w:val="24"/>
              </w:rPr>
            </w:pPr>
            <w:r>
              <w:rPr>
                <w:rFonts w:ascii="Times New Roman" w:hAnsi="Times New Roman" w:cs="Times New Roman"/>
                <w:sz w:val="24"/>
                <w:szCs w:val="24"/>
              </w:rPr>
              <w:t xml:space="preserve">GDPR 6. cikk (1) bekezdés c) </w:t>
            </w:r>
            <w:r w:rsidRPr="00062801">
              <w:rPr>
                <w:rFonts w:ascii="Times New Roman" w:hAnsi="Times New Roman" w:cs="Times New Roman"/>
                <w:sz w:val="24"/>
                <w:szCs w:val="24"/>
              </w:rPr>
              <w:t>pont</w:t>
            </w:r>
            <w:r>
              <w:rPr>
                <w:rFonts w:ascii="Times New Roman" w:hAnsi="Times New Roman" w:cs="Times New Roman"/>
                <w:sz w:val="24"/>
                <w:szCs w:val="24"/>
              </w:rPr>
              <w:t xml:space="preserve">, </w:t>
            </w:r>
            <w:r w:rsidRPr="00AD303D">
              <w:rPr>
                <w:rFonts w:ascii="Times New Roman" w:hAnsi="Times New Roman" w:cs="Times New Roman"/>
                <w:sz w:val="24"/>
                <w:szCs w:val="24"/>
              </w:rPr>
              <w:t>75/2013</w:t>
            </w:r>
            <w:r>
              <w:rPr>
                <w:rFonts w:ascii="Times New Roman" w:hAnsi="Times New Roman" w:cs="Times New Roman"/>
                <w:sz w:val="24"/>
                <w:szCs w:val="24"/>
              </w:rPr>
              <w:t>. (XII.</w:t>
            </w:r>
            <w:r w:rsidRPr="00AD303D">
              <w:rPr>
                <w:rFonts w:ascii="Times New Roman" w:hAnsi="Times New Roman" w:cs="Times New Roman"/>
                <w:sz w:val="24"/>
                <w:szCs w:val="24"/>
              </w:rPr>
              <w:t>18.) BM rendelet</w:t>
            </w:r>
            <w:r>
              <w:rPr>
                <w:rFonts w:ascii="Times New Roman" w:hAnsi="Times New Roman" w:cs="Times New Roman"/>
                <w:sz w:val="24"/>
                <w:szCs w:val="24"/>
              </w:rPr>
              <w:t>.</w:t>
            </w:r>
          </w:p>
        </w:tc>
      </w:tr>
      <w:tr w:rsidR="008816C1" w:rsidRPr="00062801" w:rsidTr="00743C37">
        <w:trPr>
          <w:trHeight w:val="454"/>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8816C1" w:rsidRPr="00062801" w:rsidRDefault="008816C1" w:rsidP="00743C37">
            <w:pPr>
              <w:jc w:val="both"/>
              <w:rPr>
                <w:rFonts w:ascii="Times New Roman" w:hAnsi="Times New Roman" w:cs="Times New Roman"/>
                <w:sz w:val="24"/>
                <w:szCs w:val="24"/>
              </w:rPr>
            </w:pPr>
            <w:r w:rsidRPr="00AD303D">
              <w:rPr>
                <w:rFonts w:ascii="Times New Roman" w:hAnsi="Times New Roman" w:cs="Times New Roman"/>
                <w:sz w:val="24"/>
                <w:szCs w:val="24"/>
              </w:rPr>
              <w:t>75/2013</w:t>
            </w:r>
            <w:r>
              <w:rPr>
                <w:rFonts w:ascii="Times New Roman" w:hAnsi="Times New Roman" w:cs="Times New Roman"/>
                <w:sz w:val="24"/>
                <w:szCs w:val="24"/>
              </w:rPr>
              <w:t>. (XII.</w:t>
            </w:r>
            <w:r w:rsidRPr="00AD303D">
              <w:rPr>
                <w:rFonts w:ascii="Times New Roman" w:hAnsi="Times New Roman" w:cs="Times New Roman"/>
                <w:sz w:val="24"/>
                <w:szCs w:val="24"/>
              </w:rPr>
              <w:t>18.) BM rendelet</w:t>
            </w:r>
            <w:r>
              <w:rPr>
                <w:rFonts w:ascii="Times New Roman" w:hAnsi="Times New Roman" w:cs="Times New Roman"/>
                <w:sz w:val="24"/>
                <w:szCs w:val="24"/>
              </w:rPr>
              <w:t xml:space="preserve"> 1. melléklete szerinti adatkör. </w:t>
            </w:r>
          </w:p>
        </w:tc>
      </w:tr>
      <w:tr w:rsidR="008816C1" w:rsidRPr="00062801" w:rsidTr="00743C37">
        <w:trPr>
          <w:trHeight w:val="454"/>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8816C1" w:rsidRPr="00062801" w:rsidRDefault="008816C1" w:rsidP="00743C37">
            <w:pPr>
              <w:jc w:val="both"/>
              <w:rPr>
                <w:rFonts w:ascii="Times New Roman" w:hAnsi="Times New Roman" w:cs="Times New Roman"/>
                <w:sz w:val="24"/>
                <w:szCs w:val="24"/>
              </w:rPr>
            </w:pPr>
            <w:r>
              <w:rPr>
                <w:rFonts w:ascii="Times New Roman" w:hAnsi="Times New Roman" w:cs="Times New Roman"/>
                <w:sz w:val="24"/>
                <w:szCs w:val="24"/>
              </w:rPr>
              <w:t>Kérelmező személyi állomány, érintett hozzátartozók.</w:t>
            </w:r>
          </w:p>
        </w:tc>
      </w:tr>
      <w:tr w:rsidR="008816C1" w:rsidRPr="00062801" w:rsidTr="00743C37">
        <w:trPr>
          <w:trHeight w:val="454"/>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8816C1" w:rsidRPr="00062801" w:rsidRDefault="008816C1" w:rsidP="00743C37">
            <w:pPr>
              <w:jc w:val="both"/>
              <w:rPr>
                <w:rFonts w:ascii="Times New Roman" w:hAnsi="Times New Roman" w:cs="Times New Roman"/>
                <w:sz w:val="24"/>
                <w:szCs w:val="24"/>
              </w:rPr>
            </w:pPr>
            <w:r>
              <w:rPr>
                <w:rFonts w:ascii="Times New Roman" w:hAnsi="Times New Roman" w:cs="Times New Roman"/>
                <w:sz w:val="24"/>
                <w:szCs w:val="24"/>
              </w:rPr>
              <w:t>Kérelem (érintett).</w:t>
            </w:r>
          </w:p>
        </w:tc>
      </w:tr>
      <w:tr w:rsidR="008816C1" w:rsidRPr="00062801" w:rsidTr="00743C37">
        <w:trPr>
          <w:trHeight w:val="454"/>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8816C1" w:rsidRPr="00062801" w:rsidRDefault="008816C1"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8816C1" w:rsidRPr="00062801" w:rsidTr="00743C37">
        <w:trPr>
          <w:trHeight w:val="778"/>
        </w:trPr>
        <w:tc>
          <w:tcPr>
            <w:tcW w:w="3828" w:type="dxa"/>
          </w:tcPr>
          <w:p w:rsidR="008816C1" w:rsidRPr="00062801" w:rsidRDefault="008816C1"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8816C1" w:rsidRPr="00062801" w:rsidRDefault="008816C1"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192953" w:rsidRPr="00062801" w:rsidTr="00743C37">
        <w:trPr>
          <w:trHeight w:val="778"/>
        </w:trPr>
        <w:tc>
          <w:tcPr>
            <w:tcW w:w="3828" w:type="dxa"/>
          </w:tcPr>
          <w:p w:rsidR="00192953" w:rsidRPr="00062801" w:rsidRDefault="0019295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192953" w:rsidRPr="00062801" w:rsidRDefault="00192953"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1406D2" w:rsidRPr="00D95B0A" w:rsidRDefault="001406D2" w:rsidP="001406D2">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1406D2" w:rsidRPr="00062801" w:rsidRDefault="001406D2" w:rsidP="001406D2">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1406D2" w:rsidRDefault="001406D2" w:rsidP="001406D2">
            <w:pPr>
              <w:jc w:val="both"/>
              <w:rPr>
                <w:rFonts w:ascii="Times New Roman" w:hAnsi="Times New Roman" w:cs="Times New Roman"/>
                <w:sz w:val="24"/>
                <w:szCs w:val="24"/>
              </w:rPr>
            </w:pPr>
            <w:r>
              <w:rPr>
                <w:rFonts w:ascii="Times New Roman" w:hAnsi="Times New Roman" w:cs="Times New Roman"/>
                <w:sz w:val="24"/>
                <w:szCs w:val="24"/>
              </w:rPr>
              <w:t>dr. Monostory Péter c. bv. alezredes</w:t>
            </w:r>
          </w:p>
          <w:p w:rsidR="00192953" w:rsidRPr="00062801" w:rsidRDefault="001406D2" w:rsidP="001406D2">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r>
              <w:rPr>
                <w:rFonts w:ascii="Times New Roman" w:hAnsi="Times New Roman" w:cs="Times New Roman"/>
                <w:sz w:val="24"/>
                <w:szCs w:val="24"/>
              </w:rPr>
              <w:t>tokol</w:t>
            </w:r>
            <w:r w:rsidRPr="00062801">
              <w:rPr>
                <w:rFonts w:ascii="Times New Roman" w:hAnsi="Times New Roman" w:cs="Times New Roman"/>
                <w:sz w:val="24"/>
                <w:szCs w:val="24"/>
              </w:rPr>
              <w:t>.uk@bv.gov.hu</w:t>
            </w:r>
          </w:p>
        </w:tc>
      </w:tr>
      <w:tr w:rsidR="00192953" w:rsidRPr="00062801" w:rsidTr="00743C37">
        <w:trPr>
          <w:trHeight w:val="778"/>
        </w:trPr>
        <w:tc>
          <w:tcPr>
            <w:tcW w:w="3828" w:type="dxa"/>
          </w:tcPr>
          <w:p w:rsidR="00192953" w:rsidRPr="00062801" w:rsidRDefault="00192953"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192953" w:rsidRPr="00062801" w:rsidRDefault="00192953"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192953" w:rsidRPr="00062801" w:rsidTr="00743C37">
        <w:trPr>
          <w:trHeight w:val="778"/>
        </w:trPr>
        <w:tc>
          <w:tcPr>
            <w:tcW w:w="3828" w:type="dxa"/>
            <w:tcBorders>
              <w:bottom w:val="single" w:sz="4" w:space="0" w:color="auto"/>
            </w:tcBorders>
          </w:tcPr>
          <w:p w:rsidR="00192953" w:rsidRPr="00062801" w:rsidRDefault="0019295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192953" w:rsidRPr="00062801" w:rsidRDefault="00192953"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192953" w:rsidRPr="00062801" w:rsidRDefault="00192953"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192953" w:rsidRPr="00062801" w:rsidRDefault="00192953"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192953" w:rsidRPr="00062801" w:rsidRDefault="00192953"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453741" w:rsidRDefault="00453741" w:rsidP="00453741">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744856"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D2" w:rsidRDefault="001406D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905472">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1406D2" w:rsidRDefault="001406D2" w:rsidP="001406D2">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D2" w:rsidRDefault="001406D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D2" w:rsidRDefault="001406D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358E73D" wp14:editId="64ABF237">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1406D2" w:rsidRPr="00795893" w:rsidRDefault="001406D2" w:rsidP="001406D2">
    <w:pPr>
      <w:pStyle w:val="lfej"/>
      <w:jc w:val="center"/>
      <w:rPr>
        <w:rFonts w:ascii="Times New Roman" w:hAnsi="Times New Roman" w:cs="Times New Roman"/>
      </w:rPr>
    </w:pPr>
    <w:r>
      <w:rPr>
        <w:rFonts w:ascii="Times New Roman" w:hAnsi="Times New Roman" w:cs="Times New Roman"/>
      </w:rPr>
      <w:t>II. AGGLOMERÁCIÓ</w:t>
    </w:r>
  </w:p>
  <w:p w:rsidR="001406D2" w:rsidRPr="00795893" w:rsidRDefault="001406D2" w:rsidP="001406D2">
    <w:pPr>
      <w:pStyle w:val="lfej"/>
      <w:jc w:val="center"/>
      <w:rPr>
        <w:rFonts w:ascii="Times New Roman" w:hAnsi="Times New Roman" w:cs="Times New Roman"/>
      </w:rPr>
    </w:pPr>
    <w:r>
      <w:rPr>
        <w:rFonts w:ascii="Times New Roman" w:hAnsi="Times New Roman" w:cs="Times New Roman"/>
      </w:rPr>
      <w:t>TÖKÖLI ORSZÁGOS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406D2"/>
    <w:rsid w:val="00192953"/>
    <w:rsid w:val="001B2BCA"/>
    <w:rsid w:val="001F5E8C"/>
    <w:rsid w:val="00220339"/>
    <w:rsid w:val="00260EAA"/>
    <w:rsid w:val="0026696A"/>
    <w:rsid w:val="003258D1"/>
    <w:rsid w:val="003575C9"/>
    <w:rsid w:val="00380E03"/>
    <w:rsid w:val="004523F9"/>
    <w:rsid w:val="00453741"/>
    <w:rsid w:val="005E512C"/>
    <w:rsid w:val="00631483"/>
    <w:rsid w:val="0069203E"/>
    <w:rsid w:val="006941E1"/>
    <w:rsid w:val="00735F01"/>
    <w:rsid w:val="00744856"/>
    <w:rsid w:val="007D138C"/>
    <w:rsid w:val="007F6F4D"/>
    <w:rsid w:val="00847CAA"/>
    <w:rsid w:val="008816C1"/>
    <w:rsid w:val="008B01A5"/>
    <w:rsid w:val="008C2057"/>
    <w:rsid w:val="00905472"/>
    <w:rsid w:val="009249B7"/>
    <w:rsid w:val="009A18BD"/>
    <w:rsid w:val="00A94B03"/>
    <w:rsid w:val="00B57363"/>
    <w:rsid w:val="00BE65B7"/>
    <w:rsid w:val="00C560D7"/>
    <w:rsid w:val="00C70949"/>
    <w:rsid w:val="00CE559D"/>
    <w:rsid w:val="00D40773"/>
    <w:rsid w:val="00D504E4"/>
    <w:rsid w:val="00E101B3"/>
    <w:rsid w:val="00E10BAB"/>
    <w:rsid w:val="00E648A9"/>
    <w:rsid w:val="00E8758A"/>
    <w:rsid w:val="00F64616"/>
    <w:rsid w:val="00FB2429"/>
    <w:rsid w:val="00FC2E45"/>
    <w:rsid w:val="00FE68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460053">
      <w:bodyDiv w:val="1"/>
      <w:marLeft w:val="0"/>
      <w:marRight w:val="0"/>
      <w:marTop w:val="0"/>
      <w:marBottom w:val="0"/>
      <w:divBdr>
        <w:top w:val="none" w:sz="0" w:space="0" w:color="auto"/>
        <w:left w:val="none" w:sz="0" w:space="0" w:color="auto"/>
        <w:bottom w:val="none" w:sz="0" w:space="0" w:color="auto"/>
        <w:right w:val="none" w:sz="0" w:space="0" w:color="auto"/>
      </w:divBdr>
    </w:div>
    <w:div w:id="117283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1086</Words>
  <Characters>7497</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tokol.uk</cp:lastModifiedBy>
  <cp:revision>9</cp:revision>
  <dcterms:created xsi:type="dcterms:W3CDTF">2020-11-20T10:05:00Z</dcterms:created>
  <dcterms:modified xsi:type="dcterms:W3CDTF">2024-06-13T10:19:00Z</dcterms:modified>
</cp:coreProperties>
</file>