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BC" w:rsidRDefault="00B879BC" w:rsidP="00B879BC">
      <w:pPr>
        <w:pStyle w:val="lfej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inline distT="0" distB="0" distL="0" distR="0" wp14:anchorId="1A07E336" wp14:editId="3BA45101">
            <wp:extent cx="455988" cy="836762"/>
            <wp:effectExtent l="0" t="0" r="1270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yar_cimer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9" cy="8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9BC" w:rsidRDefault="00B879BC" w:rsidP="00B879BC">
      <w:pPr>
        <w:pStyle w:val="lfej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ÁLLAMPUSZTAI </w:t>
      </w:r>
      <w:r w:rsidRPr="008F107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</w:rPr>
        <w:t>RSZÁGOS BÜNTETÉS-VÉGREHAJTÁSI INTÉZET</w:t>
      </w:r>
    </w:p>
    <w:p w:rsidR="00B879BC" w:rsidRPr="00187967" w:rsidRDefault="00B879BC" w:rsidP="00B879BC">
      <w:pPr>
        <w:autoSpaceDE w:val="0"/>
        <w:autoSpaceDN w:val="0"/>
        <w:adjustRightInd w:val="0"/>
        <w:spacing w:after="0" w:line="276" w:lineRule="atLeast"/>
        <w:rPr>
          <w:rFonts w:ascii="Times New Roman" w:hAnsi="Times New Roman" w:cs="Times New Roman"/>
          <w:bCs/>
          <w:iCs/>
          <w:caps/>
          <w:sz w:val="20"/>
          <w:szCs w:val="20"/>
        </w:rPr>
      </w:pPr>
    </w:p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457F40" w:rsidP="00F35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  <w:bookmarkStart w:id="0" w:name="_GoBack"/>
            <w:bookmarkEnd w:id="0"/>
          </w:p>
        </w:tc>
      </w:tr>
      <w:tr w:rsidR="00D0244C" w:rsidTr="000A33E6">
        <w:trPr>
          <w:trHeight w:val="454"/>
        </w:trPr>
        <w:tc>
          <w:tcPr>
            <w:tcW w:w="4606" w:type="dxa"/>
          </w:tcPr>
          <w:p w:rsidR="00D0244C" w:rsidRPr="003A1469" w:rsidRDefault="00D0244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D0244C" w:rsidRPr="00683D4E" w:rsidRDefault="00D0244C" w:rsidP="00C768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 egészségi, pszichikai és fizikai </w:t>
            </w:r>
            <w:r w:rsidRPr="000C0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alkalmassági vizsgálatok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kal </w:t>
            </w:r>
            <w:r w:rsidRPr="00E14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kapcsolatos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adatok kezelése.</w:t>
            </w:r>
          </w:p>
        </w:tc>
      </w:tr>
      <w:tr w:rsidR="00D0244C" w:rsidTr="000A33E6">
        <w:trPr>
          <w:trHeight w:val="454"/>
        </w:trPr>
        <w:tc>
          <w:tcPr>
            <w:tcW w:w="4606" w:type="dxa"/>
          </w:tcPr>
          <w:p w:rsidR="00D0244C" w:rsidRPr="003A1469" w:rsidRDefault="00D0244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D0244C" w:rsidRPr="000C0930" w:rsidRDefault="00D0244C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930">
              <w:rPr>
                <w:rFonts w:ascii="Times New Roman" w:hAnsi="Times New Roman" w:cs="Times New Roman"/>
                <w:sz w:val="24"/>
                <w:szCs w:val="24"/>
              </w:rPr>
              <w:t>Az alkalmasság felmérése és minősítése, az alkalmassági feltételek fennállásának megállapítása.</w:t>
            </w:r>
          </w:p>
        </w:tc>
      </w:tr>
      <w:tr w:rsidR="00D0244C" w:rsidTr="000A33E6">
        <w:trPr>
          <w:trHeight w:val="454"/>
        </w:trPr>
        <w:tc>
          <w:tcPr>
            <w:tcW w:w="4606" w:type="dxa"/>
          </w:tcPr>
          <w:p w:rsidR="00D0244C" w:rsidRPr="003A1469" w:rsidRDefault="00D0244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D0244C" w:rsidRPr="000C0930" w:rsidRDefault="00D0244C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930">
              <w:rPr>
                <w:rFonts w:ascii="Times New Roman" w:hAnsi="Times New Roman" w:cs="Times New Roman"/>
                <w:sz w:val="24"/>
                <w:szCs w:val="24"/>
              </w:rPr>
              <w:t>GDPR 6. cikk (1) bekezdés c) pont, 2015.évi XLII. törvény 99., 272., 288/E., 289/W.§, 2012.évi I. törvény 80.§</w:t>
            </w:r>
          </w:p>
        </w:tc>
      </w:tr>
      <w:tr w:rsidR="00D0244C" w:rsidTr="000A33E6">
        <w:trPr>
          <w:trHeight w:val="454"/>
        </w:trPr>
        <w:tc>
          <w:tcPr>
            <w:tcW w:w="4606" w:type="dxa"/>
          </w:tcPr>
          <w:p w:rsidR="00D0244C" w:rsidRPr="003A1469" w:rsidRDefault="00D0244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D0244C" w:rsidRPr="000C0930" w:rsidRDefault="00D0244C" w:rsidP="00C7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930">
              <w:rPr>
                <w:rFonts w:ascii="Times New Roman" w:hAnsi="Times New Roman" w:cs="Times New Roman"/>
                <w:sz w:val="24"/>
                <w:szCs w:val="24"/>
              </w:rPr>
              <w:t>GDPR  6.  cikk  (1)  bekezdés  c)  pont,  9.  cikk  (2) bekezdés  h)  pont;  2015.  évi  XLII.  törvény  107.  §,288/N. §</w:t>
            </w:r>
          </w:p>
        </w:tc>
      </w:tr>
      <w:tr w:rsidR="00D0244C" w:rsidTr="000A33E6">
        <w:trPr>
          <w:trHeight w:val="454"/>
        </w:trPr>
        <w:tc>
          <w:tcPr>
            <w:tcW w:w="4606" w:type="dxa"/>
          </w:tcPr>
          <w:p w:rsidR="00D0244C" w:rsidRPr="003A1469" w:rsidRDefault="00D0244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D0244C" w:rsidRPr="000C0930" w:rsidRDefault="00D0244C" w:rsidP="00C7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930">
              <w:rPr>
                <w:rFonts w:ascii="Times New Roman" w:hAnsi="Times New Roman" w:cs="Times New Roman"/>
                <w:sz w:val="24"/>
                <w:szCs w:val="24"/>
              </w:rPr>
              <w:t>Személyi állomány.</w:t>
            </w:r>
          </w:p>
        </w:tc>
      </w:tr>
      <w:tr w:rsidR="00D0244C" w:rsidTr="000A33E6">
        <w:trPr>
          <w:trHeight w:val="454"/>
        </w:trPr>
        <w:tc>
          <w:tcPr>
            <w:tcW w:w="4606" w:type="dxa"/>
          </w:tcPr>
          <w:p w:rsidR="00D0244C" w:rsidRPr="003A1469" w:rsidRDefault="00D0244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D0244C" w:rsidRPr="000C0930" w:rsidRDefault="00D0244C" w:rsidP="00C7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930">
              <w:rPr>
                <w:rFonts w:ascii="Times New Roman" w:hAnsi="Times New Roman" w:cs="Times New Roman"/>
                <w:sz w:val="24"/>
                <w:szCs w:val="24"/>
              </w:rPr>
              <w:t>Érintetek, vizsgálati dokumentumok.</w:t>
            </w: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6951F3" w:rsidRPr="009E1E38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6951F3" w:rsidRPr="009E1E38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6951F3" w:rsidRPr="009E1E38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98C" w:rsidTr="000A33E6">
        <w:trPr>
          <w:trHeight w:val="454"/>
        </w:trPr>
        <w:tc>
          <w:tcPr>
            <w:tcW w:w="4606" w:type="dxa"/>
          </w:tcPr>
          <w:p w:rsidR="006F498C" w:rsidRPr="003A1469" w:rsidRDefault="006F49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6F498C" w:rsidRPr="00EC286C" w:rsidRDefault="006F498C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EBF">
              <w:rPr>
                <w:rFonts w:ascii="Times New Roman" w:hAnsi="Times New Roman" w:cs="Times New Roman"/>
                <w:sz w:val="20"/>
                <w:szCs w:val="20"/>
              </w:rPr>
              <w:t>A köziratokról, a közlevéltárakról és a magánlevéltári anyag védelméről szóló 1995. évi LXVI. törvény 9. §</w:t>
            </w:r>
            <w:proofErr w:type="spellStart"/>
            <w:r w:rsidRPr="00C80EBF">
              <w:rPr>
                <w:rFonts w:ascii="Times New Roman" w:hAnsi="Times New Roman" w:cs="Times New Roman"/>
                <w:sz w:val="20"/>
                <w:szCs w:val="20"/>
              </w:rPr>
              <w:t>-ában</w:t>
            </w:r>
            <w:proofErr w:type="spellEnd"/>
            <w:r w:rsidRPr="00C80EBF">
              <w:rPr>
                <w:rFonts w:ascii="Times New Roman" w:hAnsi="Times New Roman" w:cs="Times New Roman"/>
                <w:sz w:val="20"/>
                <w:szCs w:val="20"/>
              </w:rPr>
              <w:t xml:space="preserve"> foglaltak alapján a büntetés-végrehajtási szervezet Egységes Iratkezelési Szabályzatában foglalt megőrzési idő letelte.</w:t>
            </w: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6951F3" w:rsidRPr="003A1469" w:rsidRDefault="006951F3" w:rsidP="00B879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63207 Állampuszta. Fő. utca 1. dr. Kovács Katalin, Nagy Adrián 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8276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apuszta@bv.gov.hu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951F3" w:rsidTr="000A33E6">
        <w:trPr>
          <w:trHeight w:val="567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6951F3" w:rsidRPr="008F0216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Intézet/ Személyügyi</w:t>
            </w:r>
            <w:r w:rsidRPr="00890D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C286C"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</w:p>
        </w:tc>
      </w:tr>
      <w:tr w:rsidR="006951F3" w:rsidTr="000A33E6">
        <w:trPr>
          <w:trHeight w:val="567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6951F3" w:rsidRPr="00D45172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172">
              <w:rPr>
                <w:rFonts w:ascii="Times New Roman" w:hAnsi="Times New Roman" w:cs="Times New Roman"/>
                <w:sz w:val="20"/>
                <w:szCs w:val="20"/>
              </w:rPr>
              <w:t>zárt helyiségben,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5172">
              <w:rPr>
                <w:rFonts w:ascii="Times New Roman" w:hAnsi="Times New Roman" w:cs="Times New Roman"/>
                <w:sz w:val="20"/>
                <w:szCs w:val="20"/>
              </w:rPr>
              <w:t>elektronikus nyilvántartáshoz hozzáférés korlátozott.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0D0744" w:rsidRPr="000D0744" w:rsidRDefault="000D0744" w:rsidP="0095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fordulhat (székhely: </w:t>
      </w:r>
      <w:r w:rsidR="00CF70A1" w:rsidRP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>1055 Budapest, Falk Miksa utca 9-11.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 w:rsid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C737E"/>
    <w:rsid w:val="000D0744"/>
    <w:rsid w:val="00136334"/>
    <w:rsid w:val="00160A8C"/>
    <w:rsid w:val="001B69C7"/>
    <w:rsid w:val="001E092B"/>
    <w:rsid w:val="002A2948"/>
    <w:rsid w:val="00373B36"/>
    <w:rsid w:val="003B3FEF"/>
    <w:rsid w:val="003F60C6"/>
    <w:rsid w:val="00443BC0"/>
    <w:rsid w:val="00457F40"/>
    <w:rsid w:val="004E6C27"/>
    <w:rsid w:val="0052541C"/>
    <w:rsid w:val="005437E7"/>
    <w:rsid w:val="00562628"/>
    <w:rsid w:val="005B4F14"/>
    <w:rsid w:val="0060114F"/>
    <w:rsid w:val="00692377"/>
    <w:rsid w:val="006951F3"/>
    <w:rsid w:val="006F498C"/>
    <w:rsid w:val="006F717E"/>
    <w:rsid w:val="007A79CC"/>
    <w:rsid w:val="00850250"/>
    <w:rsid w:val="00871043"/>
    <w:rsid w:val="008B3350"/>
    <w:rsid w:val="008C172E"/>
    <w:rsid w:val="008F0B20"/>
    <w:rsid w:val="009501EE"/>
    <w:rsid w:val="00960A9C"/>
    <w:rsid w:val="009C3F0F"/>
    <w:rsid w:val="009C7FF6"/>
    <w:rsid w:val="009E38A5"/>
    <w:rsid w:val="00A553FD"/>
    <w:rsid w:val="00AA6AB5"/>
    <w:rsid w:val="00AB14A3"/>
    <w:rsid w:val="00B879BC"/>
    <w:rsid w:val="00B923E4"/>
    <w:rsid w:val="00BE663B"/>
    <w:rsid w:val="00BF79C8"/>
    <w:rsid w:val="00C45D54"/>
    <w:rsid w:val="00C47AD0"/>
    <w:rsid w:val="00C5203E"/>
    <w:rsid w:val="00CF70A1"/>
    <w:rsid w:val="00D0244C"/>
    <w:rsid w:val="00D63DDC"/>
    <w:rsid w:val="00D77F43"/>
    <w:rsid w:val="00EB7FEA"/>
    <w:rsid w:val="00F35F4B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puszta@bv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3</cp:revision>
  <cp:lastPrinted>2019-06-18T13:21:00Z</cp:lastPrinted>
  <dcterms:created xsi:type="dcterms:W3CDTF">2025-03-12T20:31:00Z</dcterms:created>
  <dcterms:modified xsi:type="dcterms:W3CDTF">2025-05-08T07:41:00Z</dcterms:modified>
</cp:coreProperties>
</file>