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DA" w:rsidRPr="00350850" w:rsidRDefault="00647DDA" w:rsidP="00350850">
      <w:pPr>
        <w:jc w:val="center"/>
        <w:rPr>
          <w:rFonts w:ascii="Times New Roman" w:hAnsi="Times New Roman" w:cs="Times New Roman"/>
          <w:sz w:val="24"/>
        </w:rPr>
      </w:pPr>
      <w:r w:rsidRPr="00350850">
        <w:rPr>
          <w:rFonts w:ascii="Times New Roman" w:hAnsi="Times New Roman" w:cs="Times New Roman"/>
          <w:sz w:val="24"/>
        </w:rPr>
        <w:t>FOGVATARTOTTI TÁJÉKOZTATÓ</w:t>
      </w:r>
    </w:p>
    <w:p w:rsidR="00647DDA" w:rsidRPr="00350850" w:rsidRDefault="00647DDA" w:rsidP="00350850">
      <w:pPr>
        <w:jc w:val="both"/>
        <w:rPr>
          <w:rFonts w:ascii="Times New Roman" w:hAnsi="Times New Roman" w:cs="Times New Roman"/>
          <w:sz w:val="24"/>
        </w:rPr>
      </w:pPr>
      <w:r w:rsidRPr="00350850">
        <w:rPr>
          <w:rFonts w:ascii="Times New Roman" w:hAnsi="Times New Roman" w:cs="Times New Roman"/>
          <w:sz w:val="24"/>
        </w:rPr>
        <w:t xml:space="preserve">A  büntetések,  az  intézkedések,  egyes  kényszerintézkedések  </w:t>
      </w:r>
      <w:r w:rsidR="00350850">
        <w:rPr>
          <w:rFonts w:ascii="Times New Roman" w:hAnsi="Times New Roman" w:cs="Times New Roman"/>
          <w:sz w:val="24"/>
        </w:rPr>
        <w:t xml:space="preserve">és  a  szabálysértési  elzárás </w:t>
      </w:r>
      <w:r w:rsidRPr="00350850">
        <w:rPr>
          <w:rFonts w:ascii="Times New Roman" w:hAnsi="Times New Roman" w:cs="Times New Roman"/>
          <w:sz w:val="24"/>
        </w:rPr>
        <w:t xml:space="preserve">végrehajtásáról  szóló  2013.  évi  CCXL.  törvény  (a  továbbiakban:  </w:t>
      </w:r>
      <w:proofErr w:type="spellStart"/>
      <w:r w:rsidRPr="00350850">
        <w:rPr>
          <w:rFonts w:ascii="Times New Roman" w:hAnsi="Times New Roman" w:cs="Times New Roman"/>
          <w:sz w:val="24"/>
        </w:rPr>
        <w:t>B</w:t>
      </w:r>
      <w:r w:rsidR="00350850">
        <w:rPr>
          <w:rFonts w:ascii="Times New Roman" w:hAnsi="Times New Roman" w:cs="Times New Roman"/>
          <w:sz w:val="24"/>
        </w:rPr>
        <w:t>v</w:t>
      </w:r>
      <w:proofErr w:type="spellEnd"/>
      <w:r w:rsidR="00350850">
        <w:rPr>
          <w:rFonts w:ascii="Times New Roman" w:hAnsi="Times New Roman" w:cs="Times New Roman"/>
          <w:sz w:val="24"/>
        </w:rPr>
        <w:t xml:space="preserve">.  tv.)  2024.  március  1-én </w:t>
      </w:r>
      <w:r w:rsidRPr="00350850">
        <w:rPr>
          <w:rFonts w:ascii="Times New Roman" w:hAnsi="Times New Roman" w:cs="Times New Roman"/>
          <w:sz w:val="24"/>
        </w:rPr>
        <w:t xml:space="preserve">módosult. </w:t>
      </w:r>
    </w:p>
    <w:p w:rsidR="00647DDA" w:rsidRPr="00350850" w:rsidRDefault="00647DDA" w:rsidP="00350850">
      <w:pPr>
        <w:jc w:val="both"/>
        <w:rPr>
          <w:rFonts w:ascii="Times New Roman" w:hAnsi="Times New Roman" w:cs="Times New Roman"/>
          <w:sz w:val="24"/>
        </w:rPr>
      </w:pPr>
      <w:r w:rsidRPr="00350850">
        <w:rPr>
          <w:rFonts w:ascii="Times New Roman" w:hAnsi="Times New Roman" w:cs="Times New Roman"/>
          <w:sz w:val="24"/>
        </w:rPr>
        <w:t xml:space="preserve">A pénzküldéssel és pénzkezeléssel kapcsolatosan tájékoztatom, hogy </w:t>
      </w:r>
      <w:r w:rsidR="00350850">
        <w:rPr>
          <w:rFonts w:ascii="Times New Roman" w:hAnsi="Times New Roman" w:cs="Times New Roman"/>
          <w:sz w:val="24"/>
        </w:rPr>
        <w:t xml:space="preserve">a 2024. március 1.-én hatályba </w:t>
      </w:r>
      <w:r w:rsidRPr="00350850">
        <w:rPr>
          <w:rFonts w:ascii="Times New Roman" w:hAnsi="Times New Roman" w:cs="Times New Roman"/>
          <w:sz w:val="24"/>
        </w:rPr>
        <w:t>lépő,  a  büntetések,  az  intézkedések,  egyes  kényszerintézkedések  é</w:t>
      </w:r>
      <w:r w:rsidR="00350850">
        <w:rPr>
          <w:rFonts w:ascii="Times New Roman" w:hAnsi="Times New Roman" w:cs="Times New Roman"/>
          <w:sz w:val="24"/>
        </w:rPr>
        <w:t xml:space="preserve">s  a  szabálysértési   elzárás </w:t>
      </w:r>
      <w:r w:rsidRPr="00350850">
        <w:rPr>
          <w:rFonts w:ascii="Times New Roman" w:hAnsi="Times New Roman" w:cs="Times New Roman"/>
          <w:sz w:val="24"/>
        </w:rPr>
        <w:t xml:space="preserve">végrehajtásáról  szóló  2013.  évi  CCXL.  törvény  módosulásának  </w:t>
      </w:r>
      <w:r w:rsidR="00350850">
        <w:rPr>
          <w:rFonts w:ascii="Times New Roman" w:hAnsi="Times New Roman" w:cs="Times New Roman"/>
          <w:sz w:val="24"/>
        </w:rPr>
        <w:t xml:space="preserve">tekintetében  a  fogvatartotti </w:t>
      </w:r>
      <w:r w:rsidRPr="00350850">
        <w:rPr>
          <w:rFonts w:ascii="Times New Roman" w:hAnsi="Times New Roman" w:cs="Times New Roman"/>
          <w:sz w:val="24"/>
        </w:rPr>
        <w:t xml:space="preserve">pénzküldés és pénzkezelés szabályai is változtak. </w:t>
      </w:r>
    </w:p>
    <w:p w:rsidR="00647DDA" w:rsidRPr="00350850" w:rsidRDefault="00647DDA" w:rsidP="00350850">
      <w:pPr>
        <w:jc w:val="both"/>
        <w:rPr>
          <w:rFonts w:ascii="Times New Roman" w:hAnsi="Times New Roman" w:cs="Times New Roman"/>
          <w:sz w:val="24"/>
        </w:rPr>
      </w:pPr>
      <w:r w:rsidRPr="00350850">
        <w:rPr>
          <w:rFonts w:ascii="Times New Roman" w:hAnsi="Times New Roman" w:cs="Times New Roman"/>
          <w:sz w:val="24"/>
        </w:rPr>
        <w:t>A rögzített  kapcsolattartóktól érkezett összegek  célzott (kiétkezés, t</w:t>
      </w:r>
      <w:r w:rsidR="00350850">
        <w:rPr>
          <w:rFonts w:ascii="Times New Roman" w:hAnsi="Times New Roman" w:cs="Times New Roman"/>
          <w:sz w:val="24"/>
        </w:rPr>
        <w:t xml:space="preserve">elefonálás, gyógyszervásárlás) </w:t>
      </w:r>
      <w:r w:rsidRPr="00350850">
        <w:rPr>
          <w:rFonts w:ascii="Times New Roman" w:hAnsi="Times New Roman" w:cs="Times New Roman"/>
          <w:sz w:val="24"/>
        </w:rPr>
        <w:t>jogcímen történő jóváírása ös</w:t>
      </w:r>
      <w:r w:rsidR="00350850">
        <w:rPr>
          <w:rFonts w:ascii="Times New Roman" w:hAnsi="Times New Roman" w:cs="Times New Roman"/>
          <w:sz w:val="24"/>
        </w:rPr>
        <w:t xml:space="preserve">szesen 150.000 Ft-ig történik.  </w:t>
      </w:r>
      <w:r w:rsidRPr="00350850">
        <w:rPr>
          <w:rFonts w:ascii="Times New Roman" w:hAnsi="Times New Roman" w:cs="Times New Roman"/>
          <w:sz w:val="24"/>
        </w:rPr>
        <w:t xml:space="preserve">A 150.000 Ft-ot meghaladóan érkezett összegek automatikusan </w:t>
      </w:r>
      <w:r w:rsidR="00350850">
        <w:rPr>
          <w:rFonts w:ascii="Times New Roman" w:hAnsi="Times New Roman" w:cs="Times New Roman"/>
          <w:sz w:val="24"/>
        </w:rPr>
        <w:t xml:space="preserve">szabad felhasználású tételként  </w:t>
      </w:r>
      <w:r w:rsidRPr="00350850">
        <w:rPr>
          <w:rFonts w:ascii="Times New Roman" w:hAnsi="Times New Roman" w:cs="Times New Roman"/>
          <w:sz w:val="24"/>
        </w:rPr>
        <w:t>kerülnek  könyvelésre.  A  szabad  felhasználású  pénzösszegbő</w:t>
      </w:r>
      <w:r w:rsidR="00350850">
        <w:rPr>
          <w:rFonts w:ascii="Times New Roman" w:hAnsi="Times New Roman" w:cs="Times New Roman"/>
          <w:sz w:val="24"/>
        </w:rPr>
        <w:t xml:space="preserve">l  az  intézet  felé  fennálló  </w:t>
      </w:r>
      <w:r w:rsidRPr="00350850">
        <w:rPr>
          <w:rFonts w:ascii="Times New Roman" w:hAnsi="Times New Roman" w:cs="Times New Roman"/>
          <w:sz w:val="24"/>
        </w:rPr>
        <w:t>tartozások  (</w:t>
      </w:r>
      <w:proofErr w:type="spellStart"/>
      <w:r w:rsidRPr="00350850">
        <w:rPr>
          <w:rFonts w:ascii="Times New Roman" w:hAnsi="Times New Roman" w:cs="Times New Roman"/>
          <w:sz w:val="24"/>
        </w:rPr>
        <w:t>bv</w:t>
      </w:r>
      <w:proofErr w:type="spellEnd"/>
      <w:r w:rsidRPr="00350850">
        <w:rPr>
          <w:rFonts w:ascii="Times New Roman" w:hAnsi="Times New Roman" w:cs="Times New Roman"/>
          <w:sz w:val="24"/>
        </w:rPr>
        <w:t>.  tartozás,  tartásdíj,  kártérítés,  stb.)  ke</w:t>
      </w:r>
      <w:r w:rsidR="00350850">
        <w:rPr>
          <w:rFonts w:ascii="Times New Roman" w:hAnsi="Times New Roman" w:cs="Times New Roman"/>
          <w:sz w:val="24"/>
        </w:rPr>
        <w:t xml:space="preserve">rülnek  levonásra;  amennyiben  </w:t>
      </w:r>
      <w:r w:rsidRPr="00350850">
        <w:rPr>
          <w:rFonts w:ascii="Times New Roman" w:hAnsi="Times New Roman" w:cs="Times New Roman"/>
          <w:sz w:val="24"/>
        </w:rPr>
        <w:t xml:space="preserve">rendelkezik  tartozással.  A  150.000  Ft/  hónap  összeghatár  nem </w:t>
      </w:r>
      <w:r w:rsidR="00350850">
        <w:rPr>
          <w:rFonts w:ascii="Times New Roman" w:hAnsi="Times New Roman" w:cs="Times New Roman"/>
          <w:sz w:val="24"/>
        </w:rPr>
        <w:t xml:space="preserve"> kapcsolattartónként  kerül  </w:t>
      </w:r>
      <w:r w:rsidRPr="00350850">
        <w:rPr>
          <w:rFonts w:ascii="Times New Roman" w:hAnsi="Times New Roman" w:cs="Times New Roman"/>
          <w:sz w:val="24"/>
        </w:rPr>
        <w:t xml:space="preserve">figyelembevételre, hanem az az összes kapcsolattartótól az </w:t>
      </w:r>
      <w:r w:rsidR="00350850">
        <w:rPr>
          <w:rFonts w:ascii="Times New Roman" w:hAnsi="Times New Roman" w:cs="Times New Roman"/>
          <w:sz w:val="24"/>
        </w:rPr>
        <w:t xml:space="preserve">adott hónapban beérkező pénzek  </w:t>
      </w:r>
      <w:r w:rsidRPr="00350850">
        <w:rPr>
          <w:rFonts w:ascii="Times New Roman" w:hAnsi="Times New Roman" w:cs="Times New Roman"/>
          <w:sz w:val="24"/>
        </w:rPr>
        <w:t xml:space="preserve">összege. Az egy hónap alapja a naptári hónap. Időpontként nem a könyvelés dátuma, hanem a feladás, az utalás időpontja kerül figyelembevételre. Például:  ha  az  összeget  a  kapcsolattartó  2024.  március  31-én  utalja  át,  azonban  az  összeg  2024. április 1-én kerül lekönyvelésre, az összeg a március havi keretbe számít bele. </w:t>
      </w:r>
    </w:p>
    <w:p w:rsidR="00647DDA" w:rsidRPr="00350850" w:rsidRDefault="00647DDA" w:rsidP="00350850">
      <w:pPr>
        <w:jc w:val="both"/>
        <w:rPr>
          <w:rFonts w:ascii="Times New Roman" w:hAnsi="Times New Roman" w:cs="Times New Roman"/>
          <w:sz w:val="24"/>
        </w:rPr>
      </w:pPr>
      <w:r w:rsidRPr="00350850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350850">
        <w:rPr>
          <w:rFonts w:ascii="Times New Roman" w:hAnsi="Times New Roman" w:cs="Times New Roman"/>
          <w:sz w:val="24"/>
        </w:rPr>
        <w:t>bv</w:t>
      </w:r>
      <w:proofErr w:type="spellEnd"/>
      <w:r w:rsidRPr="00350850">
        <w:rPr>
          <w:rFonts w:ascii="Times New Roman" w:hAnsi="Times New Roman" w:cs="Times New Roman"/>
          <w:sz w:val="24"/>
        </w:rPr>
        <w:t>. intézet felé fennálló tartozásai kiegyenlítésére  –  írásbeli nyilatko</w:t>
      </w:r>
      <w:r w:rsidR="00350850">
        <w:rPr>
          <w:rFonts w:ascii="Times New Roman" w:hAnsi="Times New Roman" w:cs="Times New Roman"/>
          <w:sz w:val="24"/>
        </w:rPr>
        <w:t xml:space="preserve">zata alapján  -  az Ön részére </w:t>
      </w:r>
      <w:r w:rsidRPr="00350850">
        <w:rPr>
          <w:rFonts w:ascii="Times New Roman" w:hAnsi="Times New Roman" w:cs="Times New Roman"/>
          <w:sz w:val="24"/>
        </w:rPr>
        <w:t xml:space="preserve">célzott  felhasználással  (csak  kiétkezésre  és  gyógyszerre)  befizetett  összegből </w:t>
      </w:r>
      <w:r w:rsidR="00350850">
        <w:rPr>
          <w:rFonts w:ascii="Times New Roman" w:hAnsi="Times New Roman" w:cs="Times New Roman"/>
          <w:sz w:val="24"/>
        </w:rPr>
        <w:t xml:space="preserve"> (kapcsolattartó </w:t>
      </w:r>
      <w:r w:rsidRPr="00350850">
        <w:rPr>
          <w:rFonts w:ascii="Times New Roman" w:hAnsi="Times New Roman" w:cs="Times New Roman"/>
          <w:sz w:val="24"/>
        </w:rPr>
        <w:t>hozzájárulásával), vagy az Ön részére ösztöndíjként vagy munkaterá</w:t>
      </w:r>
      <w:r w:rsidR="00350850">
        <w:rPr>
          <w:rFonts w:ascii="Times New Roman" w:hAnsi="Times New Roman" w:cs="Times New Roman"/>
          <w:sz w:val="24"/>
        </w:rPr>
        <w:t xml:space="preserve">piás foglalkoztatás rendszeres </w:t>
      </w:r>
      <w:r w:rsidRPr="00350850">
        <w:rPr>
          <w:rFonts w:ascii="Times New Roman" w:hAnsi="Times New Roman" w:cs="Times New Roman"/>
          <w:sz w:val="24"/>
        </w:rPr>
        <w:t>pénzbeli térítés össz</w:t>
      </w:r>
      <w:bookmarkStart w:id="0" w:name="_GoBack"/>
      <w:bookmarkEnd w:id="0"/>
      <w:r w:rsidRPr="00350850">
        <w:rPr>
          <w:rFonts w:ascii="Times New Roman" w:hAnsi="Times New Roman" w:cs="Times New Roman"/>
          <w:sz w:val="24"/>
        </w:rPr>
        <w:t>egének 50 %-a levonható egyéni számlalapjáról.</w:t>
      </w:r>
    </w:p>
    <w:p w:rsidR="00647DDA" w:rsidRPr="00350850" w:rsidRDefault="00647DDA" w:rsidP="00350850">
      <w:pPr>
        <w:jc w:val="both"/>
        <w:rPr>
          <w:rFonts w:ascii="Times New Roman" w:hAnsi="Times New Roman" w:cs="Times New Roman"/>
          <w:sz w:val="24"/>
        </w:rPr>
      </w:pPr>
      <w:r w:rsidRPr="00350850">
        <w:rPr>
          <w:rFonts w:ascii="Times New Roman" w:hAnsi="Times New Roman" w:cs="Times New Roman"/>
          <w:sz w:val="24"/>
        </w:rPr>
        <w:t>Az  ezzel  kapcsolatosan  az  írásbeli  nyilatkozatot  kérelem  formájáb</w:t>
      </w:r>
      <w:r w:rsidR="00350850">
        <w:rPr>
          <w:rFonts w:ascii="Times New Roman" w:hAnsi="Times New Roman" w:cs="Times New Roman"/>
          <w:sz w:val="24"/>
        </w:rPr>
        <w:t xml:space="preserve">an  szükséges  felterjesztenie </w:t>
      </w:r>
      <w:r w:rsidRPr="00350850">
        <w:rPr>
          <w:rFonts w:ascii="Times New Roman" w:hAnsi="Times New Roman" w:cs="Times New Roman"/>
          <w:sz w:val="24"/>
        </w:rPr>
        <w:t xml:space="preserve">KIOSZK rendszeren, vagy </w:t>
      </w:r>
      <w:proofErr w:type="spellStart"/>
      <w:r w:rsidRPr="00350850">
        <w:rPr>
          <w:rFonts w:ascii="Times New Roman" w:hAnsi="Times New Roman" w:cs="Times New Roman"/>
          <w:sz w:val="24"/>
        </w:rPr>
        <w:t>reintegrációs</w:t>
      </w:r>
      <w:proofErr w:type="spellEnd"/>
      <w:r w:rsidRPr="00350850">
        <w:rPr>
          <w:rFonts w:ascii="Times New Roman" w:hAnsi="Times New Roman" w:cs="Times New Roman"/>
          <w:sz w:val="24"/>
        </w:rPr>
        <w:t xml:space="preserve"> tiszten keresztül. A kapcsolattartó hozzájárul</w:t>
      </w:r>
      <w:r w:rsidR="00350850">
        <w:rPr>
          <w:rFonts w:ascii="Times New Roman" w:hAnsi="Times New Roman" w:cs="Times New Roman"/>
          <w:sz w:val="24"/>
        </w:rPr>
        <w:t xml:space="preserve">ásáról szóló </w:t>
      </w:r>
      <w:r w:rsidRPr="00350850">
        <w:rPr>
          <w:rFonts w:ascii="Times New Roman" w:hAnsi="Times New Roman" w:cs="Times New Roman"/>
          <w:sz w:val="24"/>
        </w:rPr>
        <w:t>írásbeli  nyilatkoztat  bekérése  az  Ön  feladata,  melyet  bekérhet  kap</w:t>
      </w:r>
      <w:r w:rsidR="00350850">
        <w:rPr>
          <w:rFonts w:ascii="Times New Roman" w:hAnsi="Times New Roman" w:cs="Times New Roman"/>
          <w:sz w:val="24"/>
        </w:rPr>
        <w:t xml:space="preserve">csolattartása  során  írásban, </w:t>
      </w:r>
      <w:r w:rsidRPr="00350850">
        <w:rPr>
          <w:rFonts w:ascii="Times New Roman" w:hAnsi="Times New Roman" w:cs="Times New Roman"/>
          <w:sz w:val="24"/>
        </w:rPr>
        <w:t xml:space="preserve">szóban, telefonon keresztül. </w:t>
      </w:r>
    </w:p>
    <w:p w:rsidR="0014389E" w:rsidRPr="00350850" w:rsidRDefault="00647DDA" w:rsidP="00350850">
      <w:pPr>
        <w:jc w:val="both"/>
        <w:rPr>
          <w:rFonts w:ascii="Times New Roman" w:hAnsi="Times New Roman" w:cs="Times New Roman"/>
          <w:sz w:val="24"/>
        </w:rPr>
      </w:pPr>
      <w:r w:rsidRPr="00350850">
        <w:rPr>
          <w:rFonts w:ascii="Times New Roman" w:hAnsi="Times New Roman" w:cs="Times New Roman"/>
          <w:sz w:val="24"/>
        </w:rPr>
        <w:t>Tájékoztatom, hogy írásbeli nyilatkozata alapján az alapvető jogokat</w:t>
      </w:r>
      <w:r w:rsidR="00350850">
        <w:rPr>
          <w:rFonts w:ascii="Times New Roman" w:hAnsi="Times New Roman" w:cs="Times New Roman"/>
          <w:sz w:val="24"/>
        </w:rPr>
        <w:t xml:space="preserve"> sértő elhelyezési körülmények </w:t>
      </w:r>
      <w:r w:rsidRPr="00350850">
        <w:rPr>
          <w:rFonts w:ascii="Times New Roman" w:hAnsi="Times New Roman" w:cs="Times New Roman"/>
          <w:sz w:val="24"/>
        </w:rPr>
        <w:t>miatti  kártalanítás  keretében  kifizetett  összegből,  az  Ön  által</w:t>
      </w:r>
      <w:r w:rsidR="00350850">
        <w:rPr>
          <w:rFonts w:ascii="Times New Roman" w:hAnsi="Times New Roman" w:cs="Times New Roman"/>
          <w:sz w:val="24"/>
        </w:rPr>
        <w:t xml:space="preserve">  igénybe  vett  jogszabályban </w:t>
      </w:r>
      <w:r w:rsidRPr="00350850">
        <w:rPr>
          <w:rFonts w:ascii="Times New Roman" w:hAnsi="Times New Roman" w:cs="Times New Roman"/>
          <w:sz w:val="24"/>
        </w:rPr>
        <w:t>meghatározott  többletszolgáltatások  díjai  és  költségei  és  egészségügyi</w:t>
      </w:r>
      <w:r w:rsidR="00350850">
        <w:rPr>
          <w:rFonts w:ascii="Times New Roman" w:hAnsi="Times New Roman" w:cs="Times New Roman"/>
          <w:sz w:val="24"/>
        </w:rPr>
        <w:t xml:space="preserve">  ellátása  körében  felmerülő </w:t>
      </w:r>
      <w:r w:rsidRPr="00350850">
        <w:rPr>
          <w:rFonts w:ascii="Times New Roman" w:hAnsi="Times New Roman" w:cs="Times New Roman"/>
          <w:sz w:val="24"/>
        </w:rPr>
        <w:t>költség  vagy  díj  levonás  kezdeményezhető.  Az  erre  vonatkozó  ír</w:t>
      </w:r>
      <w:r w:rsidR="00350850">
        <w:rPr>
          <w:rFonts w:ascii="Times New Roman" w:hAnsi="Times New Roman" w:cs="Times New Roman"/>
          <w:sz w:val="24"/>
        </w:rPr>
        <w:t xml:space="preserve">ásbeli  nyilatkozatot  kérelem </w:t>
      </w:r>
      <w:r w:rsidRPr="00350850">
        <w:rPr>
          <w:rFonts w:ascii="Times New Roman" w:hAnsi="Times New Roman" w:cs="Times New Roman"/>
          <w:sz w:val="24"/>
        </w:rPr>
        <w:t xml:space="preserve">formájában szükséges felterjesztenie KIOSZK rendszeren vagy </w:t>
      </w:r>
      <w:proofErr w:type="spellStart"/>
      <w:r w:rsidRPr="00350850">
        <w:rPr>
          <w:rFonts w:ascii="Times New Roman" w:hAnsi="Times New Roman" w:cs="Times New Roman"/>
          <w:sz w:val="24"/>
        </w:rPr>
        <w:t>reintegrációs</w:t>
      </w:r>
      <w:proofErr w:type="spellEnd"/>
      <w:r w:rsidRPr="00350850">
        <w:rPr>
          <w:rFonts w:ascii="Times New Roman" w:hAnsi="Times New Roman" w:cs="Times New Roman"/>
          <w:sz w:val="24"/>
        </w:rPr>
        <w:t xml:space="preserve"> tiszten keresztül.</w:t>
      </w:r>
    </w:p>
    <w:sectPr w:rsidR="0014389E" w:rsidRPr="003508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50" w:rsidRDefault="00350850" w:rsidP="00350850">
      <w:pPr>
        <w:spacing w:after="0" w:line="240" w:lineRule="auto"/>
      </w:pPr>
      <w:r>
        <w:separator/>
      </w:r>
    </w:p>
  </w:endnote>
  <w:endnote w:type="continuationSeparator" w:id="0">
    <w:p w:rsidR="00350850" w:rsidRDefault="00350850" w:rsidP="0035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50" w:rsidRDefault="00350850" w:rsidP="00350850">
      <w:pPr>
        <w:spacing w:after="0" w:line="240" w:lineRule="auto"/>
      </w:pPr>
      <w:r>
        <w:separator/>
      </w:r>
    </w:p>
  </w:footnote>
  <w:footnote w:type="continuationSeparator" w:id="0">
    <w:p w:rsidR="00350850" w:rsidRDefault="00350850" w:rsidP="0035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50" w:rsidRPr="00E905AD" w:rsidRDefault="00350850" w:rsidP="00350850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7FBFFD2F" wp14:editId="0360FFD2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0850" w:rsidRDefault="00350850" w:rsidP="00350850">
    <w:pPr>
      <w:pStyle w:val="lfej"/>
      <w:jc w:val="center"/>
      <w:rPr>
        <w:rFonts w:ascii="Times New Roman" w:hAnsi="Times New Roman" w:cs="Times New Roman"/>
      </w:rPr>
    </w:pPr>
    <w:r w:rsidRPr="00552F91">
      <w:rPr>
        <w:rFonts w:ascii="Times New Roman" w:hAnsi="Times New Roman" w:cs="Times New Roman"/>
      </w:rPr>
      <w:t>I</w:t>
    </w:r>
    <w:r>
      <w:rPr>
        <w:rFonts w:ascii="Times New Roman" w:hAnsi="Times New Roman" w:cs="Times New Roman"/>
      </w:rPr>
      <w:t>I</w:t>
    </w:r>
    <w:r w:rsidRPr="00552F91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AGGLOMERÁCIÓ</w:t>
    </w:r>
  </w:p>
  <w:p w:rsidR="00350850" w:rsidRPr="00BF1EA0" w:rsidRDefault="00350850" w:rsidP="00350850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TÖKÖLI ORSZÁGOS BÜNTETÉS-VÉGREHAJTÁSI INTÉZET</w:t>
    </w:r>
  </w:p>
  <w:p w:rsidR="00350850" w:rsidRDefault="0035085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B0"/>
    <w:rsid w:val="0014389E"/>
    <w:rsid w:val="00350850"/>
    <w:rsid w:val="00647DDA"/>
    <w:rsid w:val="00A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0850"/>
  </w:style>
  <w:style w:type="paragraph" w:styleId="llb">
    <w:name w:val="footer"/>
    <w:basedOn w:val="Norml"/>
    <w:link w:val="llbChar"/>
    <w:uiPriority w:val="99"/>
    <w:unhideWhenUsed/>
    <w:rsid w:val="0035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0850"/>
  </w:style>
  <w:style w:type="paragraph" w:styleId="Buborkszveg">
    <w:name w:val="Balloon Text"/>
    <w:basedOn w:val="Norml"/>
    <w:link w:val="BuborkszvegChar"/>
    <w:uiPriority w:val="99"/>
    <w:semiHidden/>
    <w:unhideWhenUsed/>
    <w:rsid w:val="0035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0850"/>
  </w:style>
  <w:style w:type="paragraph" w:styleId="llb">
    <w:name w:val="footer"/>
    <w:basedOn w:val="Norml"/>
    <w:link w:val="llbChar"/>
    <w:uiPriority w:val="99"/>
    <w:unhideWhenUsed/>
    <w:rsid w:val="0035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0850"/>
  </w:style>
  <w:style w:type="paragraph" w:styleId="Buborkszveg">
    <w:name w:val="Balloon Text"/>
    <w:basedOn w:val="Norml"/>
    <w:link w:val="BuborkszvegChar"/>
    <w:uiPriority w:val="99"/>
    <w:semiHidden/>
    <w:unhideWhenUsed/>
    <w:rsid w:val="0035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szeker.karoly</dc:creator>
  <cp:keywords/>
  <dc:description/>
  <cp:lastModifiedBy>szeker.karoly</cp:lastModifiedBy>
  <cp:revision>2</cp:revision>
  <dcterms:created xsi:type="dcterms:W3CDTF">2024-11-26T09:26:00Z</dcterms:created>
  <dcterms:modified xsi:type="dcterms:W3CDTF">2024-11-26T09:38:00Z</dcterms:modified>
</cp:coreProperties>
</file>