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bookmarkStart w:id="0" w:name="_GoBack"/>
      <w:bookmarkEnd w:id="0"/>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BF60E2" w:rsidRPr="00BF60E2">
        <w:rPr>
          <w:rStyle w:val="Kiemels2"/>
        </w:rPr>
        <w:t>Kiskunhalasi Országos Büntetés-végrehajtási Intézet</w:t>
      </w:r>
      <w:r w:rsidR="00AE5BA8" w:rsidRPr="00BF60E2">
        <w:rPr>
          <w:rStyle w:val="Kiemels2"/>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BF60E2" w:rsidRPr="00BF60E2">
        <w:rPr>
          <w:rStyle w:val="Kiemels2"/>
          <w:bCs w:val="0"/>
        </w:rPr>
        <w:t>6400 Kiskunhalas, Szegedi út 75.</w:t>
      </w:r>
      <w:r w:rsidRPr="00BF60E2">
        <w:rPr>
          <w:rStyle w:val="Kiemels2"/>
        </w:rPr>
        <w:t xml:space="preserve"> </w:t>
      </w:r>
      <w:r w:rsidR="00163112" w:rsidRPr="0002642B">
        <w:rPr>
          <w:rStyle w:val="Kiemels2"/>
        </w:rPr>
        <w:t xml:space="preserve">címen, </w:t>
      </w:r>
      <w:r>
        <w:rPr>
          <w:rStyle w:val="Kiemels2"/>
        </w:rPr>
        <w:t xml:space="preserve">elektronikus úton a </w:t>
      </w:r>
      <w:hyperlink r:id="rId5" w:history="1">
        <w:r w:rsidR="00BF60E2" w:rsidRPr="00C97F3C">
          <w:rPr>
            <w:rStyle w:val="Hiperhivatkozs"/>
            <w:b/>
          </w:rPr>
          <w:t>halas.uk@bv.gov.hu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BF60E2" w:rsidRPr="00BF60E2">
        <w:rPr>
          <w:rStyle w:val="Kiemels2"/>
        </w:rPr>
        <w:t>Kiskunhalasi Országos Büntetés-végrehajtási Intézet</w:t>
      </w:r>
      <w:r w:rsidR="0018451A" w:rsidRPr="00BF60E2">
        <w:rPr>
          <w:rStyle w:val="Kiemels2"/>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BF60E2" w:rsidRPr="00BF60E2">
        <w:rPr>
          <w:rStyle w:val="Kiemels2"/>
        </w:rPr>
        <w:t>az adatvédelmi tisztviselő</w:t>
      </w:r>
      <w:r w:rsidR="0002642B" w:rsidRPr="00BF60E2">
        <w:rPr>
          <w:rStyle w:val="Kiemels2"/>
        </w:rPr>
        <w:t xml:space="preserve"> </w:t>
      </w:r>
      <w:r>
        <w:rPr>
          <w:rStyle w:val="Kiemels2"/>
        </w:rPr>
        <w:t>feladata.</w:t>
      </w:r>
    </w:p>
    <w:p w:rsidR="007F33A4" w:rsidRDefault="007F33A4" w:rsidP="007F33A4">
      <w:pPr>
        <w:pStyle w:val="NormlWeb"/>
        <w:jc w:val="both"/>
      </w:pPr>
      <w:r>
        <w:rPr>
          <w:u w:val="single"/>
        </w:rPr>
        <w:t>2. Az adatigénylés teljesítése:</w:t>
      </w:r>
    </w:p>
    <w:p w:rsidR="007F33A4" w:rsidRDefault="007F33A4" w:rsidP="007F33A4">
      <w:pPr>
        <w:pStyle w:val="NormlWeb"/>
        <w:jc w:val="both"/>
      </w:pPr>
      <w:r>
        <w:t>Az adatigénylés teljesítésére az igény beérkezésétől számított legfeljebb 15 nap áll rendelkezésre.</w:t>
      </w:r>
    </w:p>
    <w:p w:rsidR="007F33A4" w:rsidRDefault="007F33A4" w:rsidP="007F33A4">
      <w:pPr>
        <w:pStyle w:val="NormlWeb"/>
        <w:jc w:val="both"/>
      </w:pPr>
      <w:r>
        <w:t>Ha az adatigénylés nem egyértelmű, az adatkezelő szerv felhívja az adatigénylőt az igény pontosítására.</w:t>
      </w:r>
    </w:p>
    <w:p w:rsidR="007F33A4" w:rsidRDefault="007F33A4" w:rsidP="007F33A4">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7F33A4" w:rsidRDefault="007F33A4" w:rsidP="007F33A4">
      <w:pPr>
        <w:pStyle w:val="NormlWeb"/>
        <w:jc w:val="both"/>
      </w:pPr>
      <w:r>
        <w:t>Ha az adatigényléssel érintett adat elektronikus formában nyilvánosan elérhető, az adatigénylés teljesíthető az adatot tartalmazó nyilvános forrás megjelölésével is.</w:t>
      </w:r>
    </w:p>
    <w:p w:rsidR="007F33A4" w:rsidRDefault="007F33A4" w:rsidP="007F33A4">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7F33A4" w:rsidRDefault="007F33A4" w:rsidP="007F33A4">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megelőzően tájékoztatásra kerül.</w:t>
      </w:r>
    </w:p>
    <w:p w:rsidR="007F33A4" w:rsidRDefault="007F33A4" w:rsidP="007F33A4">
      <w:pPr>
        <w:pStyle w:val="NormlWeb"/>
        <w:spacing w:before="0" w:beforeAutospacing="0" w:after="0" w:afterAutospacing="0"/>
        <w:jc w:val="both"/>
      </w:pPr>
      <w:r>
        <w:t>Költségtérítés abban az esetben állapítható meg, ha az a dokumentum vagy dokumentumrész, amelyről az igénylő másolatot igényelt, jelentős terjedelmű (adathordozó költsége, kézbesítés költsége).</w:t>
      </w:r>
    </w:p>
    <w:p w:rsidR="007F33A4" w:rsidRDefault="007F33A4" w:rsidP="007F33A4">
      <w:pPr>
        <w:pStyle w:val="NormlWeb"/>
        <w:spacing w:before="0" w:beforeAutospacing="0" w:after="0" w:afterAutospacing="0"/>
        <w:jc w:val="both"/>
      </w:pPr>
    </w:p>
    <w:p w:rsidR="007F33A4" w:rsidRDefault="007F33A4" w:rsidP="007F33A4">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7F33A4" w:rsidRDefault="007F33A4" w:rsidP="007F33A4">
      <w:pPr>
        <w:pStyle w:val="NormlWeb"/>
        <w:jc w:val="both"/>
      </w:pPr>
      <w:r>
        <w:t>Az adatigénylés teljesítésének megtagadásáról, valamint annak indokáról az adatigénylő az igény beérkezését követő 15 napon belül tájékoztatásra kerül.</w:t>
      </w:r>
    </w:p>
    <w:p w:rsidR="007F33A4" w:rsidRDefault="007F33A4" w:rsidP="007F33A4">
      <w:pPr>
        <w:pStyle w:val="NormlWeb"/>
        <w:jc w:val="both"/>
      </w:pPr>
      <w:r>
        <w:rPr>
          <w:u w:val="single"/>
        </w:rPr>
        <w:t>3. Jogorvoslati lehetőségek:</w:t>
      </w:r>
    </w:p>
    <w:p w:rsidR="007F33A4" w:rsidRDefault="007F33A4" w:rsidP="007F33A4">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7F33A4" w:rsidRDefault="007F33A4" w:rsidP="007F33A4">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7F33A4" w:rsidRDefault="007F33A4" w:rsidP="007F33A4">
      <w:pPr>
        <w:pStyle w:val="NormlWeb"/>
        <w:jc w:val="both"/>
      </w:pPr>
      <w:r>
        <w:rPr>
          <w:u w:val="single"/>
        </w:rPr>
        <w:t>4. Vonatkozó jogszabályok:</w:t>
      </w:r>
    </w:p>
    <w:p w:rsidR="007F33A4" w:rsidRDefault="007F33A4" w:rsidP="007F33A4">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304E0C"/>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304E0C"/>
    <w:rsid w:val="00600F8D"/>
    <w:rsid w:val="006156D7"/>
    <w:rsid w:val="007D337B"/>
    <w:rsid w:val="007F33A4"/>
    <w:rsid w:val="00871D9B"/>
    <w:rsid w:val="00AE5BA8"/>
    <w:rsid w:val="00BF60E2"/>
    <w:rsid w:val="00C531B6"/>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as.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4621</Characters>
  <Application>Microsoft Office Word</Application>
  <DocSecurity>4</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tulbura.eszter</cp:lastModifiedBy>
  <cp:revision>2</cp:revision>
  <dcterms:created xsi:type="dcterms:W3CDTF">2024-01-23T12:56:00Z</dcterms:created>
  <dcterms:modified xsi:type="dcterms:W3CDTF">2024-01-23T12:56:00Z</dcterms:modified>
</cp:coreProperties>
</file>