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E4" w:rsidRDefault="00B1787C">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F5E8C" w:rsidRPr="00062801" w:rsidRDefault="001F5E8C"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Teljesítményértékeléssel kapcsolatos nyilvántartás</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 xml:space="preserve">A személyi állomány tagjának a </w:t>
            </w:r>
            <w:r w:rsidRPr="00796B27">
              <w:rPr>
                <w:rFonts w:ascii="Times New Roman" w:hAnsi="Times New Roman" w:cs="Times New Roman"/>
                <w:sz w:val="24"/>
                <w:szCs w:val="24"/>
              </w:rPr>
              <w:t xml:space="preserve">szolgálatellátását, </w:t>
            </w:r>
            <w:r>
              <w:rPr>
                <w:rFonts w:ascii="Times New Roman" w:hAnsi="Times New Roman" w:cs="Times New Roman"/>
                <w:sz w:val="24"/>
                <w:szCs w:val="24"/>
              </w:rPr>
              <w:t xml:space="preserve">magatartását és a vele szemben </w:t>
            </w:r>
            <w:r w:rsidRPr="00796B27">
              <w:rPr>
                <w:rFonts w:ascii="Times New Roman" w:hAnsi="Times New Roman" w:cs="Times New Roman"/>
                <w:sz w:val="24"/>
                <w:szCs w:val="24"/>
              </w:rPr>
              <w:t>támasztott követelményeknek való megfelelés értékelés</w:t>
            </w:r>
            <w:r w:rsidRPr="00A61EB9">
              <w:rPr>
                <w:rFonts w:ascii="Times New Roman" w:hAnsi="Times New Roman" w:cs="Times New Roman"/>
                <w:sz w:val="24"/>
                <w:szCs w:val="24"/>
              </w:rPr>
              <w:t>e</w:t>
            </w:r>
            <w:r>
              <w:rPr>
                <w:rFonts w:ascii="Times New Roman" w:hAnsi="Times New Roman" w:cs="Times New Roman"/>
                <w:sz w:val="24"/>
                <w:szCs w:val="24"/>
              </w:rPr>
              <w:t>.</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GDPR 6. cikk (1) bekezdés </w:t>
            </w:r>
            <w:r>
              <w:rPr>
                <w:rFonts w:ascii="Times New Roman" w:hAnsi="Times New Roman" w:cs="Times New Roman"/>
                <w:sz w:val="24"/>
                <w:szCs w:val="24"/>
              </w:rPr>
              <w:t>c) pont, 2015. évi XLII. törvény 111. §; 288/Q.§</w:t>
            </w:r>
          </w:p>
        </w:tc>
      </w:tr>
      <w:tr w:rsidR="001F5E8C" w:rsidRPr="002F053E"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F5E8C" w:rsidRPr="002F053E" w:rsidRDefault="001F5E8C" w:rsidP="00743C37">
            <w:pPr>
              <w:jc w:val="both"/>
              <w:rPr>
                <w:rFonts w:ascii="Times New Roman" w:hAnsi="Times New Roman" w:cs="Times New Roman"/>
                <w:sz w:val="24"/>
                <w:szCs w:val="24"/>
              </w:rPr>
            </w:pPr>
            <w:r w:rsidRPr="00796B27">
              <w:rPr>
                <w:rFonts w:ascii="Times New Roman" w:hAnsi="Times New Roman" w:cs="Times New Roman"/>
                <w:sz w:val="24"/>
                <w:szCs w:val="24"/>
              </w:rPr>
              <w:t>Név, beosztás, egyéni kom</w:t>
            </w:r>
            <w:r>
              <w:rPr>
                <w:rFonts w:ascii="Times New Roman" w:eastAsia="Calibri" w:hAnsi="Times New Roman" w:cs="Times New Roman"/>
                <w:sz w:val="24"/>
                <w:szCs w:val="24"/>
              </w:rPr>
              <w:t>petenciák minősítése.</w:t>
            </w:r>
          </w:p>
        </w:tc>
      </w:tr>
      <w:tr w:rsidR="001F5E8C" w:rsidRPr="001B2C8C"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F5E8C" w:rsidRPr="001B2C8C" w:rsidRDefault="001F5E8C"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F5E8C" w:rsidRPr="00062801" w:rsidRDefault="001F5E8C" w:rsidP="00743C37">
            <w:pPr>
              <w:rPr>
                <w:rFonts w:ascii="Times New Roman" w:hAnsi="Times New Roman" w:cs="Times New Roman"/>
                <w:sz w:val="24"/>
                <w:szCs w:val="24"/>
              </w:rPr>
            </w:pPr>
            <w:r>
              <w:rPr>
                <w:rFonts w:ascii="Times New Roman" w:hAnsi="Times New Roman" w:cs="Times New Roman"/>
                <w:sz w:val="24"/>
                <w:szCs w:val="24"/>
              </w:rPr>
              <w:t>Személyügyi nyilvántartás, értékelő vezető.</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352123" w:rsidRPr="00062801" w:rsidTr="00743C37">
        <w:trPr>
          <w:trHeight w:val="778"/>
        </w:trPr>
        <w:tc>
          <w:tcPr>
            <w:tcW w:w="3828" w:type="dxa"/>
          </w:tcPr>
          <w:p w:rsidR="00352123" w:rsidRPr="00062801" w:rsidRDefault="0035212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237" w:type="dxa"/>
          </w:tcPr>
          <w:p w:rsidR="00732D3F" w:rsidRPr="00D95B0A" w:rsidRDefault="00732D3F" w:rsidP="00732D3F">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732D3F" w:rsidRPr="00062801" w:rsidRDefault="00732D3F" w:rsidP="00732D3F">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732D3F" w:rsidRDefault="00732D3F" w:rsidP="00732D3F">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352123" w:rsidRPr="00062801" w:rsidRDefault="00732D3F" w:rsidP="00732D3F">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35F01" w:rsidRDefault="00735F01" w:rsidP="00735F0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F52FE4"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B1787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732D3F"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1FFD2AB" wp14:editId="2E41DD96">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52FE4" w:rsidRDefault="00F52FE4"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732D3F"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352123"/>
    <w:rsid w:val="003575C9"/>
    <w:rsid w:val="00380E03"/>
    <w:rsid w:val="00631483"/>
    <w:rsid w:val="00732D3F"/>
    <w:rsid w:val="00735F01"/>
    <w:rsid w:val="007F6F4D"/>
    <w:rsid w:val="009249B7"/>
    <w:rsid w:val="009D3A1E"/>
    <w:rsid w:val="00A94B03"/>
    <w:rsid w:val="00B1787C"/>
    <w:rsid w:val="00B57363"/>
    <w:rsid w:val="00BE65B7"/>
    <w:rsid w:val="00C560D7"/>
    <w:rsid w:val="00C70949"/>
    <w:rsid w:val="00CE559D"/>
    <w:rsid w:val="00E101B3"/>
    <w:rsid w:val="00E10BAB"/>
    <w:rsid w:val="00E8758A"/>
    <w:rsid w:val="00F52FE4"/>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7545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2020-11-20T09:59:00Z</dcterms:created>
  <dcterms:modified xsi:type="dcterms:W3CDTF">2024-06-13T09:58:00Z</dcterms:modified>
</cp:coreProperties>
</file>